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77D1A" w14:paraId="33FEBF78" w14:textId="77777777">
        <w:tc>
          <w:tcPr>
            <w:tcW w:w="53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33714B5" w14:textId="77777777" w:rsidR="00677D1A" w:rsidRDefault="00000000">
            <w:pPr>
              <w:pStyle w:val="UNFORMATTEX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14:paraId="53223ECA" w14:textId="77777777" w:rsidR="00677D1A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 Официальной статистической методологии </w:t>
            </w:r>
          </w:p>
          <w:p w14:paraId="63CFBFD2" w14:textId="77777777" w:rsidR="00677D1A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формирования официальной статистической информации об объеме платных услуг населению, утвержденной приказом Росстата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от 20.12.2023 № 668</w:t>
            </w:r>
          </w:p>
        </w:tc>
      </w:tr>
    </w:tbl>
    <w:p w14:paraId="4F0432D0" w14:textId="77777777" w:rsidR="00677D1A" w:rsidRDefault="00677D1A">
      <w:pPr>
        <w:pStyle w:val="a6"/>
        <w:tabs>
          <w:tab w:val="left" w:pos="5235"/>
        </w:tabs>
        <w:rPr>
          <w:b/>
        </w:rPr>
      </w:pPr>
    </w:p>
    <w:p w14:paraId="6F1E35B1" w14:textId="77777777" w:rsidR="00677D1A" w:rsidRDefault="00677D1A">
      <w:pPr>
        <w:pStyle w:val="a6"/>
        <w:tabs>
          <w:tab w:val="left" w:pos="5235"/>
        </w:tabs>
        <w:rPr>
          <w:b/>
        </w:rPr>
      </w:pPr>
    </w:p>
    <w:p w14:paraId="74FEC939" w14:textId="77777777" w:rsidR="00677D1A" w:rsidRDefault="00677D1A">
      <w:pPr>
        <w:pStyle w:val="a6"/>
        <w:tabs>
          <w:tab w:val="left" w:pos="5235"/>
        </w:tabs>
        <w:rPr>
          <w:b/>
        </w:rPr>
      </w:pPr>
    </w:p>
    <w:p w14:paraId="6D7A8EB5" w14:textId="77777777" w:rsidR="00677D1A" w:rsidRDefault="00677D1A">
      <w:pPr>
        <w:pStyle w:val="a6"/>
        <w:tabs>
          <w:tab w:val="left" w:pos="5235"/>
        </w:tabs>
        <w:rPr>
          <w:b/>
        </w:rPr>
      </w:pPr>
    </w:p>
    <w:p w14:paraId="11C1B177" w14:textId="77777777" w:rsidR="00677D1A" w:rsidRDefault="00000000">
      <w:pPr>
        <w:pStyle w:val="a6"/>
        <w:tabs>
          <w:tab w:val="left" w:pos="5235"/>
        </w:tabs>
        <w:rPr>
          <w:b/>
          <w:bCs/>
        </w:rPr>
      </w:pPr>
      <w:r>
        <w:rPr>
          <w:b/>
          <w:szCs w:val="15"/>
        </w:rPr>
        <w:t xml:space="preserve">ОСНОВНЫЕ ПОЛОЖЕНИЯ </w:t>
      </w:r>
    </w:p>
    <w:p w14:paraId="4EC1D182" w14:textId="77777777" w:rsidR="00677D1A" w:rsidRDefault="00000000">
      <w:pPr>
        <w:pStyle w:val="a6"/>
        <w:tabs>
          <w:tab w:val="left" w:pos="5235"/>
        </w:tabs>
        <w:rPr>
          <w:b/>
          <w:bCs/>
        </w:rPr>
      </w:pPr>
      <w:r>
        <w:rPr>
          <w:b/>
          <w:szCs w:val="15"/>
        </w:rPr>
        <w:t xml:space="preserve">по учету </w:t>
      </w:r>
      <w:r>
        <w:rPr>
          <w:b/>
          <w:bCs/>
        </w:rPr>
        <w:t xml:space="preserve">видов </w:t>
      </w:r>
      <w:r>
        <w:rPr>
          <w:b/>
          <w:szCs w:val="15"/>
        </w:rPr>
        <w:t>платных услуг населению</w:t>
      </w:r>
    </w:p>
    <w:p w14:paraId="7C8F59AA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bookmarkStart w:id="0" w:name="_Toc348366945"/>
      <w:r>
        <w:t>Бытовые услуги</w:t>
      </w:r>
      <w:bookmarkEnd w:id="0"/>
    </w:p>
    <w:p w14:paraId="226FCF1D" w14:textId="77777777" w:rsidR="00677D1A" w:rsidRDefault="00000000">
      <w:pPr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объеме бытовых услуг учитывается выручка за работы, выполненные по индивидуальным заказам населения. Бытовые услуги, оказываемые населению, в формах федерального статистического наблюдения показываются в разрезе следующих видов:</w:t>
      </w:r>
    </w:p>
    <w:p w14:paraId="366944DB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Ремонт, окраска и пошив обуви</w:t>
      </w:r>
    </w:p>
    <w:p w14:paraId="7F835DAC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Пошив и ремонт обуви и различных дополнений к ней </w:t>
      </w:r>
      <w:r>
        <w:rPr>
          <w:rFonts w:ascii="Times New Roman" w:hAnsi="Times New Roman"/>
          <w:sz w:val="28"/>
        </w:rPr>
        <w:br/>
        <w:t>по индивидуальному заказу населения.</w:t>
      </w:r>
    </w:p>
    <w:p w14:paraId="6DAD80B3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after="240"/>
        <w:ind w:left="714" w:hanging="357"/>
        <w:outlineLvl w:val="1"/>
      </w:pPr>
      <w:r>
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</w:r>
    </w:p>
    <w:p w14:paraId="342F3E8D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Вязание и пошив одежды, текстильных и трикотажных изделий, аксессуаров одежды, головных уборов, меховых изделий.</w:t>
      </w:r>
    </w:p>
    <w:p w14:paraId="137F73E1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Ремонт и техническое обслуживание бытовой радиоэлектронной аппаратуры, бытовых машин и приборов, ремонт и изготовление металлоизделий</w:t>
      </w:r>
    </w:p>
    <w:p w14:paraId="1B8D2B40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и ремонт металлических изделий бытового </w:t>
      </w:r>
      <w:r>
        <w:rPr>
          <w:rFonts w:ascii="Times New Roman" w:hAnsi="Times New Roman"/>
          <w:sz w:val="28"/>
        </w:rPr>
        <w:br/>
        <w:t xml:space="preserve">и хозяйственного назначения, часов и ювелирных изделий, компьютеров, коммуникационного оборудования, электронной бытовой техники (в том числе мобильных телефонов, планшетов, портативной техники), бытовой техники </w:t>
      </w:r>
      <w:r>
        <w:rPr>
          <w:rFonts w:ascii="Times New Roman" w:hAnsi="Times New Roman"/>
          <w:sz w:val="28"/>
        </w:rPr>
        <w:br/>
        <w:t xml:space="preserve">(в том числе газовых и электрических плит), спортивного и туристского </w:t>
      </w:r>
      <w:r>
        <w:rPr>
          <w:rFonts w:ascii="Times New Roman" w:hAnsi="Times New Roman"/>
          <w:sz w:val="28"/>
        </w:rPr>
        <w:lastRenderedPageBreak/>
        <w:t xml:space="preserve">оборудования, игрушек и подобных изделий, ремонт и настройка музыкальных инструментов. Также показывается стоимость сертификатов дополнительного сервиса при покупке населением бытовой техники и аппаратуры </w:t>
      </w:r>
      <w:r>
        <w:rPr>
          <w:rFonts w:ascii="Times New Roman" w:hAnsi="Times New Roman"/>
          <w:sz w:val="28"/>
        </w:rPr>
        <w:br/>
        <w:t>в организациях розничной торговли (после окончания основного гарантийного срока их</w:t>
      </w:r>
      <w:r>
        <w:t xml:space="preserve"> </w:t>
      </w:r>
      <w:r>
        <w:rPr>
          <w:rFonts w:ascii="Times New Roman" w:hAnsi="Times New Roman"/>
          <w:sz w:val="28"/>
        </w:rPr>
        <w:t>эксплуатации, установленного производителем данного товара, даже если покупатель не воспользовался этой услугой).</w:t>
      </w:r>
    </w:p>
    <w:p w14:paraId="11C0E5AF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  <w:rPr>
          <w:sz w:val="24"/>
          <w:szCs w:val="24"/>
        </w:rPr>
      </w:pPr>
      <w:r>
        <w:rPr>
          <w:sz w:val="24"/>
          <w:szCs w:val="24"/>
        </w:rPr>
        <w:t>Т</w:t>
      </w:r>
      <w:r>
        <w:t xml:space="preserve">ехническое обслуживание и ремонт транспортных средств, машин </w:t>
      </w:r>
      <w:r>
        <w:br/>
        <w:t>и оборудования</w:t>
      </w:r>
    </w:p>
    <w:p w14:paraId="30381D3A" w14:textId="77777777" w:rsidR="00677D1A" w:rsidRDefault="00000000">
      <w:pPr>
        <w:pStyle w:val="12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Ремонт и техническое обслуживание автотранспортных средств, мотоциклов, мойка, полирование автотранспортных средств, техническая помощь на дорогах и транспортирование неисправных автотранспортных средств к месту их ремонта или стоянки, техническое обслуживание судов </w:t>
      </w:r>
      <w:r>
        <w:rPr>
          <w:rFonts w:ascii="Times New Roman" w:hAnsi="Times New Roman"/>
          <w:sz w:val="28"/>
        </w:rPr>
        <w:br/>
        <w:t>и лодок. Услуги по ремонту автотранспортных средств, оплаченных страховыми компаниями.</w:t>
      </w:r>
    </w:p>
    <w:p w14:paraId="73C60BD0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  <w:szCs w:val="28"/>
        </w:rPr>
        <w:t>техническому осмотру,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диагностике, ремонту</w:t>
      </w:r>
      <w:r>
        <w:rPr>
          <w:rFonts w:ascii="Times New Roman" w:hAnsi="Times New Roman"/>
          <w:sz w:val="28"/>
        </w:rPr>
        <w:t xml:space="preserve"> автотранспортных средств, по зарядке аккумуляторных батарей транспортных средств с электродвигателями.</w:t>
      </w:r>
    </w:p>
    <w:p w14:paraId="0FC03149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Изготовление, сборка и ремонт мебели</w:t>
      </w:r>
    </w:p>
    <w:p w14:paraId="5B2F87C6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и ремонт: мебели, мебельных деталей и предметов домашнего обихода.</w:t>
      </w:r>
    </w:p>
    <w:p w14:paraId="497890FE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Химическая чистка и крашение, услуги прачечных</w:t>
      </w:r>
    </w:p>
    <w:p w14:paraId="315F46DA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химической чистке, крашению, стирке одежды, головных уборов, ватных одеял, ковровых изделий, </w:t>
      </w:r>
      <w:proofErr w:type="spellStart"/>
      <w:r>
        <w:rPr>
          <w:rFonts w:ascii="Times New Roman" w:hAnsi="Times New Roman"/>
          <w:sz w:val="28"/>
        </w:rPr>
        <w:t>аквачистке</w:t>
      </w:r>
      <w:proofErr w:type="spellEnd"/>
      <w:r>
        <w:rPr>
          <w:rFonts w:ascii="Times New Roman" w:hAnsi="Times New Roman"/>
          <w:sz w:val="28"/>
        </w:rPr>
        <w:t>, бактерицидной обработке изделий, дезинфекции белья.</w:t>
      </w:r>
    </w:p>
    <w:p w14:paraId="2F2DE639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Ремонт и строительство жилья и других построек</w:t>
      </w:r>
    </w:p>
    <w:p w14:paraId="0EE5E80F" w14:textId="77777777" w:rsidR="00677D1A" w:rsidRDefault="00000000">
      <w:pPr>
        <w:pStyle w:val="12"/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строительству и ремонту жилых и нежилых зданий в рамках договора бытового подряда (производство работ по строительству </w:t>
      </w:r>
      <w:r>
        <w:rPr>
          <w:rFonts w:ascii="Times New Roman" w:hAnsi="Times New Roman"/>
          <w:sz w:val="28"/>
        </w:rPr>
        <w:lastRenderedPageBreak/>
        <w:t xml:space="preserve">фундаментов, электромонтажных, санитарно-технических, штукатурных, столярных, плотничных, малярных, стекольных, кровельных, изоляционных </w:t>
      </w:r>
      <w:r>
        <w:rPr>
          <w:rFonts w:ascii="Times New Roman" w:hAnsi="Times New Roman"/>
          <w:sz w:val="28"/>
        </w:rPr>
        <w:br/>
        <w:t>и гидроизоляционных, свайных, каменных, кирпичных и прочих работ, работы строительные по прокладке местных трубопроводов, включая для газа и пара, работы по внутренней отделке квартир (установка натяжных потолков, пластиковых окон, поклейка обоев и тому подобное).</w:t>
      </w:r>
    </w:p>
    <w:p w14:paraId="250448A4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установке приборов учета расхода электроэнергии, кодовых замков и домофонов, монтажу отопительного оборудования (электрического, газового, нефтяного, неэлектрических солнечных коллекторов).</w:t>
      </w:r>
    </w:p>
    <w:p w14:paraId="3063701B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ремонту и техобслуживанию внутридомового </w:t>
      </w:r>
      <w:r>
        <w:rPr>
          <w:rFonts w:ascii="Times New Roman" w:hAnsi="Times New Roman"/>
          <w:sz w:val="28"/>
        </w:rPr>
        <w:br/>
        <w:t xml:space="preserve">и внутриквартирного газового оборудования (котлов, газовых водонагревателей </w:t>
      </w:r>
      <w:r>
        <w:rPr>
          <w:rFonts w:ascii="Times New Roman" w:hAnsi="Times New Roman"/>
          <w:sz w:val="28"/>
        </w:rPr>
        <w:br/>
        <w:t xml:space="preserve">и прочее). </w:t>
      </w:r>
    </w:p>
    <w:p w14:paraId="71D07BF2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капитальному ремонту общего имущества в многоквартирном доме, оплачиваемые за счет средств фонда капитального ремонта, </w:t>
      </w:r>
      <w:r>
        <w:rPr>
          <w:rFonts w:ascii="Times New Roman" w:hAnsi="Times New Roman"/>
          <w:sz w:val="28"/>
        </w:rPr>
        <w:br/>
        <w:t>не включаются.</w:t>
      </w:r>
    </w:p>
    <w:p w14:paraId="662FDF55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Услуги фотоателье</w:t>
      </w:r>
    </w:p>
    <w:p w14:paraId="5597B9C9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изготовлению черно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>белых и цветных фотоснимков, видеосъемка событий.</w:t>
      </w:r>
    </w:p>
    <w:p w14:paraId="38BF422A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Услуги саун, бань и душевых</w:t>
      </w:r>
    </w:p>
    <w:p w14:paraId="1C5A1F8D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предоставляемые саунами, банями, душевыми и парными.</w:t>
      </w:r>
    </w:p>
    <w:p w14:paraId="487912FA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Парикмахерские и косметические услуги</w:t>
      </w:r>
    </w:p>
    <w:p w14:paraId="67D9E7D8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мытью волос, стрижке, маникюру, педикюру, загару в </w:t>
      </w:r>
      <w:proofErr w:type="gramStart"/>
      <w:r>
        <w:rPr>
          <w:rFonts w:ascii="Times New Roman" w:hAnsi="Times New Roman"/>
          <w:sz w:val="28"/>
        </w:rPr>
        <w:t>солярии,  услуги</w:t>
      </w:r>
      <w:proofErr w:type="gramEnd"/>
      <w:r>
        <w:rPr>
          <w:rFonts w:ascii="Times New Roman" w:hAnsi="Times New Roman"/>
          <w:sz w:val="28"/>
        </w:rPr>
        <w:t xml:space="preserve"> СПА-ухода, включая гигиенические, релаксирующие, эстетические методы ухода с использованием косметических средств, по косметическому татуажу и пирсингу, оказанные парикмахерскими и салонами красоты.</w:t>
      </w:r>
    </w:p>
    <w:p w14:paraId="2DA0404E" w14:textId="77777777" w:rsidR="00677D1A" w:rsidRDefault="00000000">
      <w:pPr>
        <w:pStyle w:val="12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highlight w:val="white"/>
          <w:lang w:eastAsia="en-US"/>
        </w:rPr>
        <w:t>Услуги салонов татуировок, салонов пирсинга учитываются в составе прочих платных услуг.</w:t>
      </w:r>
    </w:p>
    <w:p w14:paraId="77CFCD52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lastRenderedPageBreak/>
        <w:t xml:space="preserve"> Услуги по аренде, лизингу и прокату</w:t>
      </w:r>
    </w:p>
    <w:p w14:paraId="7A04AC96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аренде и лизингу транспортных средств включают услуги</w:t>
      </w:r>
      <w:r>
        <w:rPr>
          <w:rFonts w:ascii="Times New Roman" w:hAnsi="Times New Roman"/>
          <w:sz w:val="28"/>
          <w:szCs w:val="28"/>
        </w:rPr>
        <w:br/>
        <w:t>по прокату; по аренде и лизингу легковых автомобилей и легких автотранспортных средств, грузовых транспортных средств без водителя;</w:t>
      </w:r>
      <w:r>
        <w:rPr>
          <w:rFonts w:ascii="Times New Roman" w:hAnsi="Times New Roman"/>
          <w:sz w:val="28"/>
          <w:szCs w:val="28"/>
        </w:rPr>
        <w:br/>
        <w:t>по каршерингу легковых и грузовых автомобилей.</w:t>
      </w:r>
    </w:p>
    <w:p w14:paraId="205DE29E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услугам по прокату относятся услуги:</w:t>
      </w:r>
    </w:p>
    <w:p w14:paraId="4CCB7F12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прокату велосипедов, других средств индивидуальной мобильности; </w:t>
      </w:r>
    </w:p>
    <w:p w14:paraId="35D6ADCE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прокату бытовых изделий и предметов личного пользования, инструментов, вычислительной техники, сельскохозяйственных машин; </w:t>
      </w:r>
    </w:p>
    <w:p w14:paraId="07D690A1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кикшерингу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(краткосрочной аренде </w:t>
      </w:r>
      <w:proofErr w:type="spellStart"/>
      <w:r>
        <w:rPr>
          <w:rFonts w:ascii="Times New Roman" w:hAnsi="Times New Roman"/>
          <w:sz w:val="28"/>
          <w:szCs w:val="28"/>
        </w:rPr>
        <w:t>электросамокатов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4D772D54" w14:textId="77777777" w:rsidR="00677D1A" w:rsidRDefault="00000000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сдаче в аренду собственного или арендованного недвижимого имущества (в том числе нежилых помещений) учитываются в составе прочих платных услуг.</w:t>
      </w:r>
    </w:p>
    <w:p w14:paraId="7012DC3C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Ритуальные услуги</w:t>
      </w:r>
    </w:p>
    <w:p w14:paraId="1E97D925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Услуги по захоронению и кремации тел людей и трупов животных, организации похорон, по уходу за могилой/колумбарием, по пошиву, изготовлению и прокату похоронных принадлежностей, изготовлению надгробных сооружений и их реставрация, прочие услуги похоронных бюро.</w:t>
      </w:r>
    </w:p>
    <w:p w14:paraId="427210EC" w14:textId="77777777" w:rsidR="00677D1A" w:rsidRDefault="00000000">
      <w:pPr>
        <w:pStyle w:val="27"/>
        <w:numPr>
          <w:ilvl w:val="0"/>
          <w:numId w:val="61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Прочие виды бытовых услуг</w:t>
      </w:r>
    </w:p>
    <w:p w14:paraId="2CFFF538" w14:textId="77777777" w:rsidR="00677D1A" w:rsidRDefault="00000000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</w:rPr>
        <w:t>К прочим видам бытовых услуг, оказанных населению, относятся услуги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по уборке и чистке, по ремонту очков, по письменному и устному переводу,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по благоустройству ландшафта, по упаковыванию товаров, по обслуживанию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музыкальному сопровождению банкетных мероприятий, по проведению фейерверков, световых и звуковых представлений, по дневному уходу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за детьми и тому подобные.</w:t>
      </w:r>
      <w:r>
        <w:t xml:space="preserve"> </w:t>
      </w:r>
    </w:p>
    <w:p w14:paraId="726F23C2" w14:textId="77777777" w:rsidR="00677D1A" w:rsidRDefault="00000000">
      <w:pPr>
        <w:pStyle w:val="12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Более подробный перечень прочих бытовых услуг указан </w:t>
      </w:r>
      <w:r>
        <w:rPr>
          <w:rFonts w:ascii="Times New Roman" w:hAnsi="Times New Roman"/>
          <w:sz w:val="28"/>
        </w:rPr>
        <w:br/>
        <w:t xml:space="preserve">в приложении № 1 к настоящему приказу и размещен на официальном сайте Росстата в информационно-телекоммуникационной сети «Интернет»: </w:t>
      </w:r>
      <w:hyperlink r:id="rId8" w:tooltip="https://rosstat.gov.ru" w:history="1">
        <w:r>
          <w:rPr>
            <w:rStyle w:val="afd"/>
            <w:rFonts w:ascii="Times New Roman" w:hAnsi="Times New Roman"/>
            <w:color w:val="auto"/>
            <w:sz w:val="28"/>
            <w:u w:val="none"/>
            <w:lang w:val="en-US"/>
          </w:rPr>
          <w:t>https</w:t>
        </w:r>
        <w:r>
          <w:rPr>
            <w:rStyle w:val="afd"/>
            <w:rFonts w:ascii="Times New Roman" w:hAnsi="Times New Roman"/>
            <w:color w:val="auto"/>
            <w:sz w:val="28"/>
            <w:u w:val="none"/>
          </w:rPr>
          <w:t>://</w:t>
        </w:r>
        <w:proofErr w:type="spellStart"/>
        <w:r>
          <w:rPr>
            <w:rStyle w:val="afd"/>
            <w:rFonts w:ascii="Times New Roman" w:hAnsi="Times New Roman"/>
            <w:color w:val="auto"/>
            <w:sz w:val="28"/>
            <w:u w:val="none"/>
            <w:lang w:val="en-US"/>
          </w:rPr>
          <w:t>rosstat</w:t>
        </w:r>
        <w:proofErr w:type="spellEnd"/>
        <w:r>
          <w:rPr>
            <w:rStyle w:val="afd"/>
            <w:rFonts w:ascii="Times New Roman" w:hAnsi="Times New Roman"/>
            <w:color w:val="auto"/>
            <w:sz w:val="28"/>
            <w:u w:val="none"/>
          </w:rPr>
          <w:t>.</w:t>
        </w:r>
        <w:r>
          <w:rPr>
            <w:rStyle w:val="afd"/>
            <w:rFonts w:ascii="Times New Roman" w:hAnsi="Times New Roman"/>
            <w:color w:val="auto"/>
            <w:sz w:val="28"/>
            <w:u w:val="none"/>
            <w:lang w:val="en-US"/>
          </w:rPr>
          <w:t>gov</w:t>
        </w:r>
        <w:r>
          <w:rPr>
            <w:rStyle w:val="afd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fd"/>
            <w:rFonts w:ascii="Times New Roman" w:hAnsi="Times New Roman"/>
            <w:color w:val="auto"/>
            <w:sz w:val="28"/>
            <w:u w:val="none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 xml:space="preserve"> / Статистика / Официальная статистика / Платные услуги населению / Методология / Перечень платных услуг населению на основе ОКВЭД2 и ОКПД2.</w:t>
      </w:r>
    </w:p>
    <w:p w14:paraId="2CBBAF15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 в</w:t>
      </w:r>
      <w:r>
        <w:rPr>
          <w:rFonts w:ascii="Times New Roman" w:hAnsi="Times New Roman"/>
          <w:sz w:val="28"/>
        </w:rPr>
        <w:t xml:space="preserve"> объеме бытовых услуг:</w:t>
      </w:r>
    </w:p>
    <w:p w14:paraId="373877CB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заправке и доставке населению газовых баллонов </w:t>
      </w:r>
      <w:r>
        <w:rPr>
          <w:rFonts w:ascii="Times New Roman" w:hAnsi="Times New Roman"/>
          <w:sz w:val="28"/>
        </w:rPr>
        <w:br/>
        <w:t>на регулярной основе, стоимость сжиженного газа, учитываемых в составе коммунальных услуг;</w:t>
      </w:r>
    </w:p>
    <w:p w14:paraId="0C58854F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ремонту радиоэлектронной аппаратуры, бытовых машин и приборов, транспортных средств, принадлежащих гражданам, </w:t>
      </w:r>
      <w:r>
        <w:rPr>
          <w:rFonts w:ascii="Times New Roman" w:hAnsi="Times New Roman"/>
          <w:sz w:val="28"/>
        </w:rPr>
        <w:br/>
        <w:t xml:space="preserve">в период гарантийного срока их эксплуатации; </w:t>
      </w:r>
    </w:p>
    <w:p w14:paraId="3AFEE404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эвакуации автомобиля на штрафстоянку за неправильную парковку;</w:t>
      </w:r>
    </w:p>
    <w:p w14:paraId="5F7E4FC2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ремонту технических средств реабилитации инвалидов (кресла-коляски с ручным приводом, электроприводом, малогабаритные, телевизоры с телетекстом для приема программ со скрытыми субтитрами, телефонные устройства с текстовым выходом, </w:t>
      </w:r>
      <w:proofErr w:type="spellStart"/>
      <w:r>
        <w:rPr>
          <w:rFonts w:ascii="Times New Roman" w:hAnsi="Times New Roman"/>
          <w:sz w:val="28"/>
        </w:rPr>
        <w:t>голосообразующие</w:t>
      </w:r>
      <w:proofErr w:type="spellEnd"/>
      <w:r>
        <w:rPr>
          <w:rFonts w:ascii="Times New Roman" w:hAnsi="Times New Roman"/>
          <w:sz w:val="28"/>
        </w:rPr>
        <w:t xml:space="preserve"> аппараты) за счет средств бюджетов всех уровней;</w:t>
      </w:r>
    </w:p>
    <w:p w14:paraId="0BC6AB4F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выполненных услуг, не оплаченных заказчиком (например, </w:t>
      </w:r>
      <w:r>
        <w:rPr>
          <w:rFonts w:ascii="Times New Roman" w:hAnsi="Times New Roman"/>
          <w:sz w:val="28"/>
        </w:rPr>
        <w:br/>
        <w:t>при отказе заказчика получить и оплатить уже выполненную услугу).</w:t>
      </w:r>
    </w:p>
    <w:p w14:paraId="5FA6A367" w14:textId="77777777" w:rsidR="00677D1A" w:rsidRDefault="00000000">
      <w:pPr>
        <w:pStyle w:val="27"/>
        <w:tabs>
          <w:tab w:val="left" w:pos="2940"/>
          <w:tab w:val="center" w:pos="5161"/>
        </w:tabs>
        <w:spacing w:before="240" w:after="240" w:line="360" w:lineRule="auto"/>
        <w:outlineLvl w:val="1"/>
      </w:pPr>
      <w:bookmarkStart w:id="1" w:name="_Toc348366946"/>
      <w:r>
        <w:t>15. Транспортные услуги</w:t>
      </w:r>
      <w:bookmarkEnd w:id="1"/>
    </w:p>
    <w:p w14:paraId="16D79EFB" w14:textId="77777777" w:rsidR="00677D1A" w:rsidRDefault="00000000">
      <w:pPr>
        <w:pStyle w:val="af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Транспортные услуги охватывают услуги: </w:t>
      </w:r>
    </w:p>
    <w:p w14:paraId="68FAC09F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железнодорожного транспорта;</w:t>
      </w:r>
    </w:p>
    <w:p w14:paraId="76BC91DD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автомобильного транспорта;</w:t>
      </w:r>
    </w:p>
    <w:p w14:paraId="3B34C006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внутреннего водного транспорта;</w:t>
      </w:r>
    </w:p>
    <w:p w14:paraId="71B78004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морского транспорта;</w:t>
      </w:r>
    </w:p>
    <w:p w14:paraId="27B7117D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воздушного транспорта;</w:t>
      </w:r>
    </w:p>
    <w:p w14:paraId="3526C1F3" w14:textId="77777777" w:rsidR="00677D1A" w:rsidRDefault="00000000">
      <w:pPr>
        <w:pStyle w:val="12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электрического транспорта (трамвай, троллейбус, метрополитен);</w:t>
      </w:r>
    </w:p>
    <w:p w14:paraId="2AEB6371" w14:textId="77777777" w:rsidR="00677D1A" w:rsidRDefault="00000000">
      <w:pPr>
        <w:pStyle w:val="12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прочих видов транспорта: услуги гужевого транспорта, по пассажирским </w:t>
      </w:r>
      <w:r>
        <w:rPr>
          <w:rFonts w:ascii="Times New Roman" w:hAnsi="Times New Roman"/>
          <w:sz w:val="28"/>
        </w:rPr>
        <w:lastRenderedPageBreak/>
        <w:t>перевозкам фуникулерами, подвесными канатными дорогами и лыжными подъемниками, за исключением канатных дорог и лыжных подъемников</w:t>
      </w:r>
      <w:r>
        <w:rPr>
          <w:rFonts w:ascii="Times New Roman" w:hAnsi="Times New Roman"/>
          <w:sz w:val="28"/>
        </w:rPr>
        <w:br/>
        <w:t>на лыжных курортах и в центрах отдыха (учитываются в составе услуг физической культуры и спорта).</w:t>
      </w:r>
    </w:p>
    <w:p w14:paraId="2352A990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объем транспортных услуг </w:t>
      </w:r>
      <w:r>
        <w:rPr>
          <w:rFonts w:ascii="Times New Roman" w:hAnsi="Times New Roman"/>
          <w:bCs/>
          <w:sz w:val="28"/>
        </w:rPr>
        <w:t>включаются</w:t>
      </w:r>
      <w:r>
        <w:rPr>
          <w:rFonts w:ascii="Times New Roman" w:hAnsi="Times New Roman"/>
          <w:sz w:val="28"/>
        </w:rPr>
        <w:t>:</w:t>
      </w:r>
    </w:p>
    <w:p w14:paraId="353FC60A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услуги по</w:t>
      </w:r>
      <w:r>
        <w:rPr>
          <w:rFonts w:ascii="Times New Roman" w:hAnsi="Times New Roman"/>
          <w:sz w:val="28"/>
          <w:szCs w:val="28"/>
        </w:rPr>
        <w:t xml:space="preserve"> перевозке пассажиров; </w:t>
      </w:r>
    </w:p>
    <w:p w14:paraId="6A9D4778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услуги по</w:t>
      </w:r>
      <w:r>
        <w:rPr>
          <w:rFonts w:ascii="Times New Roman" w:hAnsi="Times New Roman"/>
          <w:sz w:val="28"/>
          <w:szCs w:val="28"/>
        </w:rPr>
        <w:t xml:space="preserve"> перевозке грузов для населения </w:t>
      </w:r>
      <w:r>
        <w:t>(</w:t>
      </w:r>
      <w:r>
        <w:rPr>
          <w:rFonts w:ascii="Times New Roman" w:hAnsi="Times New Roman"/>
          <w:sz w:val="28"/>
          <w:szCs w:val="28"/>
        </w:rPr>
        <w:t>на основании товарно-транспортной/ транспортной накладной);</w:t>
      </w:r>
    </w:p>
    <w:p w14:paraId="2ECBBEA1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транспортной экспедиции и прочие услуги, связанные </w:t>
      </w:r>
      <w:r>
        <w:rPr>
          <w:rFonts w:ascii="Times New Roman" w:hAnsi="Times New Roman"/>
          <w:sz w:val="28"/>
        </w:rPr>
        <w:br/>
        <w:t xml:space="preserve">с оформлением перевозочных документов, обработкой грузов; </w:t>
      </w:r>
    </w:p>
    <w:p w14:paraId="595CFFE0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дополнительных услуг на всех видах транспорта (предоставление постельного белья, справочное обслуживание, услуги носильщиков, камер хранения, комнат отдыха и так далее);</w:t>
      </w:r>
    </w:p>
    <w:p w14:paraId="5FD128F6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комиссионного сбора от предварительной продажи билетов, стоимость бронирования билетов на все виды транспорта, доставки билетов </w:t>
      </w:r>
      <w:r>
        <w:rPr>
          <w:rFonts w:ascii="Times New Roman" w:hAnsi="Times New Roman"/>
          <w:sz w:val="28"/>
          <w:szCs w:val="28"/>
        </w:rPr>
        <w:br/>
        <w:t>на дом;</w:t>
      </w:r>
    </w:p>
    <w:p w14:paraId="761D577B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платных стоянок, парковок транспортных средств;</w:t>
      </w:r>
    </w:p>
    <w:p w14:paraId="5EB1FC06" w14:textId="77777777" w:rsidR="00677D1A" w:rsidRDefault="00000000">
      <w:pPr>
        <w:pStyle w:val="12"/>
      </w:pPr>
      <w:r>
        <w:rPr>
          <w:rFonts w:ascii="Times New Roman" w:hAnsi="Times New Roman"/>
          <w:sz w:val="28"/>
        </w:rPr>
        <w:t>услуги по аренде легковых автомобилей с водителем</w:t>
      </w:r>
      <w:r>
        <w:rPr>
          <w:sz w:val="28"/>
        </w:rPr>
        <w:t>.</w:t>
      </w:r>
    </w:p>
    <w:p w14:paraId="6D1E5336" w14:textId="77777777" w:rsidR="00677D1A" w:rsidRDefault="00000000">
      <w:pPr>
        <w:pStyle w:val="1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Стоимость питания, предоставляемого пассажирам во время поездки, включается в объем транспортных услуг в том случае, если эта услуга входит </w:t>
      </w:r>
      <w:r>
        <w:rPr>
          <w:rFonts w:ascii="Times New Roman" w:hAnsi="Times New Roman"/>
          <w:bCs/>
          <w:sz w:val="28"/>
        </w:rPr>
        <w:br/>
        <w:t xml:space="preserve">в стоимость билета (например, при авиаперелетах или при проезде в некоторых фирменных поездах). </w:t>
      </w:r>
    </w:p>
    <w:p w14:paraId="3F6B2113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Питание, предоставляемое во время пути пассажирам за отдельную плату (например, в вагонах-ресторанах поездов), в общий объем транспортных услуг </w:t>
      </w:r>
      <w:r>
        <w:rPr>
          <w:rFonts w:ascii="Times New Roman" w:hAnsi="Times New Roman"/>
          <w:bCs/>
          <w:sz w:val="28"/>
        </w:rPr>
        <w:br/>
        <w:t>не включается, а учитывается в составе оборота общественного питания.</w:t>
      </w:r>
    </w:p>
    <w:p w14:paraId="0BE0A375" w14:textId="77777777" w:rsidR="00677D1A" w:rsidRDefault="00000000">
      <w:pPr>
        <w:pStyle w:val="1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 занимающиеся только реализацией транспортных билетов, показывают суммы комиссионных, агентских и иных вознаграждений.</w:t>
      </w:r>
    </w:p>
    <w:p w14:paraId="43EB72E8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транспортные услуги</w:t>
      </w:r>
      <w:r>
        <w:rPr>
          <w:rFonts w:ascii="Times New Roman" w:hAnsi="Times New Roman"/>
          <w:bCs/>
          <w:sz w:val="28"/>
        </w:rPr>
        <w:t>:</w:t>
      </w:r>
    </w:p>
    <w:p w14:paraId="3AA3F8FC" w14:textId="77777777" w:rsidR="00677D1A" w:rsidRDefault="00000000">
      <w:pPr>
        <w:pStyle w:val="12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компенсации из бюджетов всех уровней пассажирским перевозчикам расходов по перевозке льготных категорий граждан;</w:t>
      </w:r>
    </w:p>
    <w:p w14:paraId="3F93B90F" w14:textId="77777777" w:rsidR="00677D1A" w:rsidRDefault="00000000">
      <w:pPr>
        <w:pStyle w:val="12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услуги таксопарков, автотранспортных организаций, индивидуальных предпринимателей по предоставлению ими легковых такси, автобусов </w:t>
      </w:r>
      <w:r>
        <w:rPr>
          <w:rFonts w:ascii="Times New Roman" w:hAnsi="Times New Roman"/>
          <w:sz w:val="28"/>
        </w:rPr>
        <w:br/>
        <w:t>и так далее другим организациям в аренду (без водителя);</w:t>
      </w:r>
    </w:p>
    <w:p w14:paraId="212F424D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перевозке туристов к местам отдыха, входящие в стоимость турпакетов (учитываются в составе услуг туристских агентств, туроператоров </w:t>
      </w:r>
      <w:r>
        <w:rPr>
          <w:rFonts w:ascii="Times New Roman" w:hAnsi="Times New Roman"/>
          <w:sz w:val="28"/>
        </w:rPr>
        <w:br/>
        <w:t>и прочих услуг по бронированию и сопутствующих им услуг).</w:t>
      </w:r>
    </w:p>
    <w:p w14:paraId="2D0F5340" w14:textId="77777777" w:rsidR="00677D1A" w:rsidRDefault="00000000">
      <w:pPr>
        <w:pStyle w:val="2"/>
        <w:numPr>
          <w:ilvl w:val="0"/>
          <w:numId w:val="0"/>
        </w:numPr>
        <w:spacing w:before="240"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348366947"/>
      <w:r>
        <w:rPr>
          <w:rFonts w:ascii="Times New Roman" w:hAnsi="Times New Roman"/>
          <w:color w:val="auto"/>
          <w:sz w:val="28"/>
          <w:szCs w:val="28"/>
        </w:rPr>
        <w:t>16. Услуги почтовой связи</w:t>
      </w:r>
      <w:bookmarkEnd w:id="2"/>
      <w:r>
        <w:rPr>
          <w:rFonts w:ascii="Times New Roman" w:hAnsi="Times New Roman"/>
          <w:color w:val="auto"/>
          <w:sz w:val="28"/>
          <w:szCs w:val="28"/>
        </w:rPr>
        <w:t xml:space="preserve"> и курьерские услуги</w:t>
      </w:r>
    </w:p>
    <w:p w14:paraId="3FF97878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почтовой связи охватывают следующие услуги:</w:t>
      </w:r>
    </w:p>
    <w:p w14:paraId="608F729A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почтовой связи общего пользования, связанные с периодическими изданиями и письменной корреспонденцией;</w:t>
      </w:r>
    </w:p>
    <w:p w14:paraId="7A2C6412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доставке посылок адресатам;</w:t>
      </w:r>
    </w:p>
    <w:p w14:paraId="1407F67C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почтовой связи общего пользования прочие, связанные с вручением (доставкой) посылок;</w:t>
      </w:r>
    </w:p>
    <w:p w14:paraId="1087B4E9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ускоренной пересылке посылочной почты;</w:t>
      </w:r>
    </w:p>
    <w:p w14:paraId="41341B85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почтовые, связанные с посылочной почтой, прочие;</w:t>
      </w:r>
    </w:p>
    <w:p w14:paraId="0710A519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почтовых отделений (объектов) дополнительные;</w:t>
      </w:r>
    </w:p>
    <w:p w14:paraId="249A5327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почтовой связи общего пользования прочие;</w:t>
      </w:r>
    </w:p>
    <w:p w14:paraId="4F74B2F1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почтовой связи прочие, не включенные в другие группировки.</w:t>
      </w:r>
    </w:p>
    <w:p w14:paraId="4B01B518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услуги почтовой связи включается фактическая плата населения:</w:t>
      </w:r>
    </w:p>
    <w:p w14:paraId="1B8D48FD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услуги почты общего пользования;</w:t>
      </w:r>
    </w:p>
    <w:p w14:paraId="1635E1A3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пересылку письменной корреспонденции (простых и заказных почтовых карточек, писем и бандеролей, писем и бандеролей с объявленной ценностью, отправлений электронной (гибридной) почты);</w:t>
      </w:r>
    </w:p>
    <w:p w14:paraId="2C1DE7E2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пересылку посылок;</w:t>
      </w:r>
    </w:p>
    <w:p w14:paraId="12558F63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прием, пересылку и доставку денежных средств;</w:t>
      </w:r>
    </w:p>
    <w:p w14:paraId="776A8AF9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доставку и выплату пенсий и пособий;</w:t>
      </w:r>
    </w:p>
    <w:p w14:paraId="4D6273A2" w14:textId="77777777" w:rsidR="00677D1A" w:rsidRDefault="00000000">
      <w:pPr>
        <w:pStyle w:val="12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распространение печатных изданий и иной продукции;</w:t>
      </w:r>
    </w:p>
    <w:p w14:paraId="54FAED62" w14:textId="77777777" w:rsidR="00677D1A" w:rsidRDefault="00000000">
      <w:pPr>
        <w:pStyle w:val="12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прочие почтовые услуги.</w:t>
      </w:r>
    </w:p>
    <w:p w14:paraId="3971B925" w14:textId="77777777" w:rsidR="00677D1A" w:rsidRDefault="00000000">
      <w:pPr>
        <w:pStyle w:val="12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доставке почтовых отправлений службами разноски и </w:t>
      </w:r>
      <w:proofErr w:type="gramStart"/>
      <w:r>
        <w:rPr>
          <w:rFonts w:ascii="Times New Roman" w:hAnsi="Times New Roman"/>
          <w:sz w:val="28"/>
        </w:rPr>
        <w:t xml:space="preserve">доставки  </w:t>
      </w:r>
      <w:r>
        <w:rPr>
          <w:rFonts w:ascii="Times New Roman" w:hAnsi="Times New Roman"/>
          <w:sz w:val="28"/>
        </w:rPr>
        <w:lastRenderedPageBreak/>
        <w:t>относятся</w:t>
      </w:r>
      <w:proofErr w:type="gramEnd"/>
      <w:r>
        <w:rPr>
          <w:rFonts w:ascii="Times New Roman" w:hAnsi="Times New Roman"/>
          <w:sz w:val="28"/>
        </w:rPr>
        <w:t xml:space="preserve"> непосредственно к почтовым услугам. </w:t>
      </w:r>
    </w:p>
    <w:p w14:paraId="5AD89389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Курьерские услуги включают: </w:t>
      </w:r>
    </w:p>
    <w:p w14:paraId="41A0D978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курьерской доставке различными видами транспорта прочие;</w:t>
      </w:r>
    </w:p>
    <w:p w14:paraId="52C39D3F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курьерские прочие, не включенные в другие группировки (различные способы доставки, включая самовывозов через пункты выдачи заказов).</w:t>
      </w:r>
    </w:p>
    <w:p w14:paraId="35744CC2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курьерские услуги включается фактическая плата населения:</w:t>
      </w:r>
    </w:p>
    <w:p w14:paraId="49B18445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курьерские услуги: за доставку еды, продовольственных </w:t>
      </w:r>
      <w:r>
        <w:rPr>
          <w:rFonts w:ascii="Times New Roman" w:hAnsi="Times New Roman"/>
          <w:sz w:val="28"/>
        </w:rPr>
        <w:br/>
        <w:t>и непродовольственных товаров, курьерами, в том числе с использованием одного или нескольких видов транспорта;</w:t>
      </w:r>
    </w:p>
    <w:p w14:paraId="3A2C2415" w14:textId="77777777" w:rsidR="00677D1A" w:rsidRDefault="00000000">
      <w:pPr>
        <w:pStyle w:val="12"/>
        <w:tabs>
          <w:tab w:val="left" w:pos="495"/>
        </w:tabs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сборки заказов и (или) возврата на склад товаров при отказе.</w:t>
      </w:r>
    </w:p>
    <w:p w14:paraId="4A710B60" w14:textId="77777777" w:rsidR="00677D1A" w:rsidRDefault="00000000">
      <w:pPr>
        <w:pStyle w:val="2"/>
        <w:numPr>
          <w:ilvl w:val="0"/>
          <w:numId w:val="0"/>
        </w:numPr>
        <w:spacing w:before="240"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348366948"/>
      <w:r>
        <w:rPr>
          <w:rFonts w:ascii="Times New Roman" w:hAnsi="Times New Roman"/>
          <w:color w:val="auto"/>
          <w:sz w:val="28"/>
          <w:szCs w:val="28"/>
        </w:rPr>
        <w:t>17. Услуги телекоммуникационные</w:t>
      </w:r>
    </w:p>
    <w:p w14:paraId="6DCE423B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телекоммуникационные охватывают услуги:</w:t>
      </w:r>
    </w:p>
    <w:p w14:paraId="1CCFC1E7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междугородной, внутризоновой и международной фиксированной</w:t>
      </w:r>
      <w:r>
        <w:rPr>
          <w:b/>
        </w:rPr>
        <w:t xml:space="preserve"> </w:t>
      </w:r>
      <w:r>
        <w:rPr>
          <w:rFonts w:ascii="Times New Roman" w:hAnsi="Times New Roman"/>
          <w:sz w:val="28"/>
        </w:rPr>
        <w:t>телефонной связи;</w:t>
      </w:r>
    </w:p>
    <w:p w14:paraId="694E871E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местной телефонной связи;</w:t>
      </w:r>
    </w:p>
    <w:p w14:paraId="04A27FB1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соединений, предоставленных с использованием таксофонов;</w:t>
      </w:r>
    </w:p>
    <w:p w14:paraId="69094B17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документальной электросвязи;</w:t>
      </w:r>
    </w:p>
    <w:p w14:paraId="2492AE7D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радиосвязи, радио- и телевещания, спутниковой связи;</w:t>
      </w:r>
    </w:p>
    <w:p w14:paraId="2A3CB1ED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проводного вещания;</w:t>
      </w:r>
    </w:p>
    <w:p w14:paraId="758293A2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подвижной связи;</w:t>
      </w:r>
    </w:p>
    <w:p w14:paraId="2D669315" w14:textId="77777777" w:rsidR="00677D1A" w:rsidRDefault="00000000">
      <w:pPr>
        <w:pStyle w:val="12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услуги электросвязи.</w:t>
      </w:r>
    </w:p>
    <w:p w14:paraId="53254F64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услуги телекоммуникационные включается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фактическая плата населения:</w:t>
      </w:r>
    </w:p>
    <w:p w14:paraId="59638319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услуги телефонной связи:</w:t>
      </w:r>
    </w:p>
    <w:p w14:paraId="59A932C4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 доступа к сети;</w:t>
      </w:r>
    </w:p>
    <w:p w14:paraId="4B0D7D7E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абонентская плата за пользование абонентскими устройствами телефонной сети при абонентской системе оплаты услуг;</w:t>
      </w:r>
    </w:p>
    <w:p w14:paraId="5F942104" w14:textId="77777777" w:rsidR="00677D1A" w:rsidRDefault="00000000">
      <w:pPr>
        <w:pStyle w:val="12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размер платежей при повременной системе оплаты услуг;</w:t>
      </w:r>
    </w:p>
    <w:p w14:paraId="50C372EA" w14:textId="77777777" w:rsidR="00677D1A" w:rsidRDefault="00000000">
      <w:pPr>
        <w:pStyle w:val="12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  <w:lang w:val="en-US"/>
        </w:rPr>
        <w:t>ISDN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DECT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IP</w:t>
      </w:r>
      <w:r>
        <w:rPr>
          <w:rFonts w:ascii="Times New Roman" w:hAnsi="Times New Roman"/>
          <w:sz w:val="28"/>
        </w:rPr>
        <w:t>-телефонии и тому подобные;</w:t>
      </w:r>
    </w:p>
    <w:p w14:paraId="751C5A63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услуги (например, услуги автоматического определителя </w:t>
      </w:r>
      <w:r>
        <w:rPr>
          <w:rFonts w:ascii="Times New Roman" w:hAnsi="Times New Roman"/>
          <w:sz w:val="28"/>
          <w:szCs w:val="28"/>
        </w:rPr>
        <w:br/>
        <w:t>номера и так далее);</w:t>
      </w:r>
    </w:p>
    <w:p w14:paraId="5BC490EF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>от соединений, предоставленных с использованием всех типов таксофонов (включая карточную систему оплаты);</w:t>
      </w:r>
    </w:p>
    <w:p w14:paraId="1EF8FC2A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>документальной электросвязи:</w:t>
      </w:r>
    </w:p>
    <w:p w14:paraId="50EE9AD8" w14:textId="77777777" w:rsidR="00677D1A" w:rsidRDefault="00000000">
      <w:pPr>
        <w:pStyle w:val="12"/>
      </w:pPr>
      <w:r>
        <w:rPr>
          <w:rFonts w:ascii="Times New Roman" w:hAnsi="Times New Roman"/>
          <w:sz w:val="28"/>
          <w:szCs w:val="28"/>
        </w:rPr>
        <w:t xml:space="preserve">за услуги от доступа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информации с использованием информационно-телекоммуникационной сети «Интернет»</w:t>
      </w:r>
      <w:r>
        <w:t>;</w:t>
      </w:r>
    </w:p>
    <w:p w14:paraId="6CB72429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услуги радиосвязи, радиовещания, телевидения (в том числе кабельного) и спутниковой связи;</w:t>
      </w:r>
    </w:p>
    <w:p w14:paraId="48F334FA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>проводного вещания (</w:t>
      </w:r>
      <w:r>
        <w:rPr>
          <w:rFonts w:ascii="Times New Roman" w:hAnsi="Times New Roman"/>
          <w:sz w:val="28"/>
          <w:szCs w:val="28"/>
        </w:rPr>
        <w:t xml:space="preserve">установка радиотрансляционных точек </w:t>
      </w:r>
      <w:r>
        <w:rPr>
          <w:rFonts w:ascii="Times New Roman" w:hAnsi="Times New Roman"/>
          <w:sz w:val="28"/>
          <w:szCs w:val="28"/>
        </w:rPr>
        <w:br/>
        <w:t>и абонентская плата за их использование, прочие услуги);</w:t>
      </w:r>
    </w:p>
    <w:p w14:paraId="35442CDE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услуги подвижной связи.</w:t>
      </w:r>
    </w:p>
    <w:p w14:paraId="137A1685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Компьютерные залы, предоставляющие услуги по выходу в Интернет </w:t>
      </w:r>
      <w:r>
        <w:rPr>
          <w:rFonts w:ascii="Times New Roman" w:hAnsi="Times New Roman"/>
          <w:sz w:val="28"/>
        </w:rPr>
        <w:br/>
        <w:t xml:space="preserve">и осуществляющие отправления электронных сообщений, должны отчитываться по телекоммуникационным услугам. </w:t>
      </w:r>
    </w:p>
    <w:p w14:paraId="4DBEA5F0" w14:textId="77777777" w:rsidR="00677D1A" w:rsidRDefault="00000000">
      <w:pPr>
        <w:pStyle w:val="12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услуги телекоммуникационной связи</w:t>
      </w:r>
      <w:r>
        <w:rPr>
          <w:rFonts w:ascii="Times New Roman" w:hAnsi="Times New Roman"/>
          <w:bCs/>
          <w:sz w:val="28"/>
        </w:rPr>
        <w:t>:</w:t>
      </w:r>
    </w:p>
    <w:p w14:paraId="25F0B5D1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за пользование радиоточками и телефонными аппаратами, телевизионными антеннами, установленными в гостиницах, санаториях, домах отдыха;</w:t>
      </w:r>
    </w:p>
    <w:p w14:paraId="1E7BCD4C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телефонных карт, реализованных населению организациями торговли, киосками Роспечати.</w:t>
      </w:r>
    </w:p>
    <w:p w14:paraId="0E7FA332" w14:textId="77777777" w:rsidR="00677D1A" w:rsidRDefault="00000000">
      <w:pPr>
        <w:pStyle w:val="2"/>
        <w:numPr>
          <w:ilvl w:val="0"/>
          <w:numId w:val="0"/>
        </w:numPr>
        <w:spacing w:before="240" w:after="240"/>
        <w:jc w:val="center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>18. Жилищные услуги</w:t>
      </w:r>
      <w:bookmarkEnd w:id="3"/>
    </w:p>
    <w:p w14:paraId="51A46CAF" w14:textId="77777777" w:rsidR="00677D1A" w:rsidRDefault="00000000">
      <w:pPr>
        <w:pStyle w:val="24"/>
        <w:spacing w:after="0" w:line="36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Жилищные услуги</w:t>
      </w:r>
      <w:r>
        <w:rPr>
          <w:rFonts w:ascii="Times New Roman" w:hAnsi="Times New Roman"/>
          <w:sz w:val="28"/>
        </w:rPr>
        <w:t xml:space="preserve"> охватывают следующие услуги:</w:t>
      </w:r>
    </w:p>
    <w:p w14:paraId="2BEA6645" w14:textId="77777777" w:rsidR="00677D1A" w:rsidRDefault="00000000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нанимателю жилого помещения по договору социального найма или договору найма жилого помещения государственного </w:t>
      </w:r>
      <w:r>
        <w:rPr>
          <w:rFonts w:ascii="Times New Roman" w:hAnsi="Times New Roman" w:cs="Times New Roman"/>
          <w:sz w:val="28"/>
          <w:szCs w:val="28"/>
        </w:rPr>
        <w:br/>
        <w:t>или муниципального жилищного фонда;</w:t>
      </w:r>
    </w:p>
    <w:p w14:paraId="5A621FBC" w14:textId="77777777" w:rsidR="00677D1A" w:rsidRDefault="00000000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текущий ремонт общего имущества в многоквартирном доме, в том числе:</w:t>
      </w:r>
    </w:p>
    <w:p w14:paraId="016851C2" w14:textId="77777777" w:rsidR="00677D1A" w:rsidRDefault="00000000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 и эксплуатация лифтов; </w:t>
      </w:r>
    </w:p>
    <w:p w14:paraId="1A152684" w14:textId="77777777" w:rsidR="00677D1A" w:rsidRDefault="00000000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и ремонт мусоропроводов; </w:t>
      </w:r>
    </w:p>
    <w:p w14:paraId="387361C8" w14:textId="77777777" w:rsidR="00677D1A" w:rsidRDefault="00000000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и санитарно-гигиеническая очистка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внутриподъездных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придомовых территорий;</w:t>
      </w:r>
    </w:p>
    <w:p w14:paraId="3D7B141B" w14:textId="77777777" w:rsidR="00677D1A" w:rsidRDefault="00000000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за счет собственников помещений в многоквартирном доме;</w:t>
      </w:r>
    </w:p>
    <w:p w14:paraId="35BF14E5" w14:textId="77777777" w:rsidR="00677D1A" w:rsidRDefault="00000000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управлению многоквартирным домом.</w:t>
      </w:r>
    </w:p>
    <w:p w14:paraId="7E915ACC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жилищные услуги включаются </w:t>
      </w:r>
      <w:r>
        <w:rPr>
          <w:rFonts w:ascii="Times New Roman" w:hAnsi="Times New Roman"/>
          <w:bCs/>
          <w:sz w:val="28"/>
        </w:rPr>
        <w:t xml:space="preserve">фактически </w:t>
      </w:r>
      <w:r>
        <w:rPr>
          <w:rFonts w:ascii="Times New Roman" w:hAnsi="Times New Roman"/>
          <w:sz w:val="28"/>
        </w:rPr>
        <w:t xml:space="preserve">внесенные населением платежи за пользование жилым помещением. Если в соответствии </w:t>
      </w:r>
      <w:r>
        <w:rPr>
          <w:rFonts w:ascii="Times New Roman" w:hAnsi="Times New Roman"/>
          <w:sz w:val="28"/>
        </w:rPr>
        <w:br/>
        <w:t xml:space="preserve">с действующим в субъекте Российской Федерации порядком предоставления гражданам субсидий и социальной поддержки по оплате жилого помещения </w:t>
      </w:r>
      <w:r>
        <w:rPr>
          <w:rFonts w:ascii="Times New Roman" w:hAnsi="Times New Roman"/>
          <w:sz w:val="28"/>
        </w:rPr>
        <w:br/>
        <w:t xml:space="preserve">и коммунальных услуг их предоставление производится путем компенсации </w:t>
      </w:r>
      <w:r>
        <w:rPr>
          <w:rFonts w:ascii="Times New Roman" w:hAnsi="Times New Roman"/>
          <w:sz w:val="28"/>
        </w:rPr>
        <w:br/>
        <w:t xml:space="preserve">из бюджета понесенных организациями расходов на эти цели и потребителю выставляются счета на оплату жилищно-коммунальных услуг со скидкой </w:t>
      </w:r>
      <w:r>
        <w:rPr>
          <w:rFonts w:ascii="Times New Roman" w:hAnsi="Times New Roman"/>
          <w:sz w:val="28"/>
        </w:rPr>
        <w:br/>
        <w:t xml:space="preserve">на сумму субсидий (и/или социальной поддержки), то в жилищных услугах отражается фактический размер внесенной собственником/нанимателем жилого помещения платы за жилое помещение без учета суммы предоставленной </w:t>
      </w:r>
      <w:r>
        <w:rPr>
          <w:rFonts w:ascii="Times New Roman" w:hAnsi="Times New Roman"/>
          <w:sz w:val="28"/>
        </w:rPr>
        <w:br/>
        <w:t>ему субсидии и/или социальной поддержки.</w:t>
      </w:r>
    </w:p>
    <w:p w14:paraId="29553A7F" w14:textId="77777777" w:rsidR="00677D1A" w:rsidRDefault="00000000">
      <w:pPr>
        <w:pStyle w:val="24"/>
        <w:spacing w:after="0" w:line="360" w:lineRule="auto"/>
        <w:ind w:firstLine="709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Cs/>
          <w:sz w:val="28"/>
        </w:rPr>
        <w:t>жилищные услуги</w:t>
      </w:r>
      <w:r>
        <w:rPr>
          <w:rFonts w:ascii="Times New Roman" w:hAnsi="Times New Roman"/>
          <w:sz w:val="28"/>
        </w:rPr>
        <w:t xml:space="preserve"> также </w:t>
      </w:r>
      <w:r>
        <w:rPr>
          <w:rFonts w:ascii="Times New Roman" w:hAnsi="Times New Roman"/>
          <w:bCs/>
          <w:sz w:val="28"/>
        </w:rPr>
        <w:t>включаются:</w:t>
      </w:r>
    </w:p>
    <w:p w14:paraId="45B1F3AD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гражданами длительного проживания в общежитиях (в случае начисления квартирной платы);</w:t>
      </w:r>
    </w:p>
    <w:p w14:paraId="56DE1002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студентами проживания в общежитиях;</w:t>
      </w:r>
    </w:p>
    <w:p w14:paraId="2019069A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обязательные платежи и/или взносы членов ТСЖ либо жилищного кооператива или иного специализированного потребительского кооператива, связанные с оплатой расходов на содержание и ремонт общего имущества </w:t>
      </w:r>
      <w:r>
        <w:rPr>
          <w:rFonts w:ascii="Times New Roman" w:hAnsi="Times New Roman"/>
          <w:sz w:val="28"/>
        </w:rPr>
        <w:br/>
        <w:t>в многоквартирном доме;</w:t>
      </w:r>
    </w:p>
    <w:p w14:paraId="7B1F0EAB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домофона.</w:t>
      </w:r>
    </w:p>
    <w:p w14:paraId="7182B652" w14:textId="77777777" w:rsidR="00677D1A" w:rsidRDefault="00000000">
      <w:pPr>
        <w:pStyle w:val="24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жилищные услуги</w:t>
      </w:r>
      <w:r>
        <w:rPr>
          <w:rFonts w:ascii="Times New Roman" w:hAnsi="Times New Roman"/>
          <w:bCs/>
          <w:sz w:val="28"/>
        </w:rPr>
        <w:t>:</w:t>
      </w:r>
    </w:p>
    <w:p w14:paraId="3E995FE6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затраты предприятий и организаций по содержанию жилищного фонда, предоставляемого по договору найма;</w:t>
      </w:r>
    </w:p>
    <w:p w14:paraId="1D00DAFD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компенсации из бюджета любого уровня организациям жилищно-коммунального хозяйства за предоставленные отдельным категориям граждан субсидии и социальную поддержку по оплате жилого помещения, </w:t>
      </w:r>
      <w:r>
        <w:rPr>
          <w:rFonts w:ascii="Times New Roman" w:hAnsi="Times New Roman"/>
          <w:sz w:val="28"/>
        </w:rPr>
        <w:br/>
        <w:t xml:space="preserve">если субсидии и социальная поддержка начисляются гражданам в виде скидок </w:t>
      </w:r>
      <w:r>
        <w:rPr>
          <w:rFonts w:ascii="Times New Roman" w:hAnsi="Times New Roman"/>
          <w:sz w:val="28"/>
        </w:rPr>
        <w:br/>
        <w:t>с суммы платежа;</w:t>
      </w:r>
    </w:p>
    <w:p w14:paraId="44DDECFC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технической инвентаризации недвижимого имущества жилого фонда </w:t>
      </w:r>
      <w:r>
        <w:rPr>
          <w:rFonts w:ascii="Times New Roman" w:hAnsi="Times New Roman"/>
          <w:sz w:val="28"/>
        </w:rPr>
        <w:t>(учитываются в составе прочих платных услуг);</w:t>
      </w:r>
    </w:p>
    <w:p w14:paraId="10D9478E" w14:textId="77777777" w:rsidR="00677D1A" w:rsidRDefault="00000000">
      <w:pPr>
        <w:pStyle w:val="12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коммунальных ресурсов, потребляемых на использование </w:t>
      </w:r>
      <w:r>
        <w:rPr>
          <w:rFonts w:ascii="Times New Roman" w:hAnsi="Times New Roman"/>
          <w:sz w:val="28"/>
          <w:szCs w:val="28"/>
        </w:rPr>
        <w:br/>
        <w:t xml:space="preserve">и содержание общего имущества в многоквартирном доме </w:t>
      </w:r>
      <w:r>
        <w:rPr>
          <w:bCs/>
        </w:rPr>
        <w:t>(</w:t>
      </w:r>
      <w:r>
        <w:rPr>
          <w:rFonts w:ascii="Times New Roman" w:hAnsi="Times New Roman"/>
          <w:sz w:val="28"/>
          <w:szCs w:val="28"/>
        </w:rPr>
        <w:t xml:space="preserve">учитываются </w:t>
      </w:r>
      <w:r>
        <w:rPr>
          <w:rFonts w:ascii="Times New Roman" w:hAnsi="Times New Roman"/>
          <w:sz w:val="28"/>
          <w:szCs w:val="28"/>
        </w:rPr>
        <w:br/>
        <w:t>в составе коммунальных услуг).</w:t>
      </w:r>
    </w:p>
    <w:p w14:paraId="7A9ADB6A" w14:textId="77777777" w:rsidR="00677D1A" w:rsidRDefault="00000000">
      <w:pPr>
        <w:pStyle w:val="24"/>
        <w:spacing w:after="24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Сведения об объеме жилищных услуг должны предоставлять организации, осуществляющие деятельность в сфере ЖКХ (УК, ТСЖ, ЖСК, ЖК и другие) и/или организации, и/или индивидуальные предприниматели, осуществляющие начисление и/или прием жилищных платежей от населения (информационно расчетные центры, органы местного самоуправления).</w:t>
      </w:r>
    </w:p>
    <w:p w14:paraId="21E060A1" w14:textId="77777777" w:rsidR="00677D1A" w:rsidRDefault="00000000">
      <w:pPr>
        <w:pStyle w:val="27"/>
        <w:spacing w:before="240" w:after="240"/>
        <w:outlineLvl w:val="1"/>
      </w:pPr>
      <w:bookmarkStart w:id="4" w:name="_Toc348366949"/>
      <w:r>
        <w:t>19. Коммунальные услуги</w:t>
      </w:r>
      <w:bookmarkEnd w:id="4"/>
    </w:p>
    <w:p w14:paraId="37E7C25A" w14:textId="77777777" w:rsidR="00677D1A" w:rsidRDefault="00000000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Коммунальные услуги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включают услуги:</w:t>
      </w:r>
    </w:p>
    <w:p w14:paraId="5117C392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электроснабжения;</w:t>
      </w:r>
    </w:p>
    <w:p w14:paraId="17B69FD1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холодного и горячего водоснабжения;</w:t>
      </w:r>
    </w:p>
    <w:p w14:paraId="541DDE5B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водоотведения (канализации);</w:t>
      </w:r>
    </w:p>
    <w:p w14:paraId="18E82333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газоснабжения (в том числе поставки на регулярной основе бытового газа </w:t>
      </w:r>
      <w:r>
        <w:rPr>
          <w:rFonts w:ascii="Times New Roman" w:hAnsi="Times New Roman"/>
          <w:sz w:val="28"/>
        </w:rPr>
        <w:br/>
        <w:t>в баллонах);</w:t>
      </w:r>
    </w:p>
    <w:p w14:paraId="1C9B22B6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теплоснабжения (отопления), в том числе поставки на регулярной основе твердого топлива при наличии печного отопления (уголь, дрова);</w:t>
      </w:r>
    </w:p>
    <w:p w14:paraId="068F6907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обращению с твердыми коммунальными отходами</w:t>
      </w:r>
      <w:r>
        <w:rPr>
          <w:rFonts w:ascii="Times New Roman" w:hAnsi="Times New Roman"/>
          <w:sz w:val="28"/>
          <w:szCs w:val="28"/>
        </w:rPr>
        <w:t xml:space="preserve"> (то есть мусор).</w:t>
      </w:r>
    </w:p>
    <w:p w14:paraId="46BCDAE7" w14:textId="77777777" w:rsidR="00677D1A" w:rsidRDefault="000000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коммунальные услуги включается фактически внесенная населением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плата за коммунальные услуги. </w:t>
      </w:r>
      <w:r>
        <w:rPr>
          <w:rFonts w:ascii="Times New Roman" w:hAnsi="Times New Roman"/>
          <w:sz w:val="28"/>
          <w:szCs w:val="28"/>
        </w:rPr>
        <w:t xml:space="preserve">Ресурсоснабжающие организации отражают информацию по фактической оплате коммунальных услуг, полученной </w:t>
      </w:r>
      <w:r>
        <w:rPr>
          <w:rFonts w:ascii="Times New Roman" w:hAnsi="Times New Roman"/>
          <w:sz w:val="28"/>
          <w:szCs w:val="28"/>
        </w:rPr>
        <w:br/>
        <w:t xml:space="preserve">от граждан, имеющих прямые договора, и от управляющих компаний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(или иных организаций), принимающих платежи от физических лиц.</w:t>
      </w:r>
    </w:p>
    <w:p w14:paraId="5626B3F2" w14:textId="77777777" w:rsidR="00677D1A" w:rsidRDefault="00000000">
      <w:pPr>
        <w:pStyle w:val="12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числу потребителей коммунальных услуг относятся также граждане, </w:t>
      </w:r>
      <w:r>
        <w:rPr>
          <w:rFonts w:ascii="Times New Roman" w:hAnsi="Times New Roman"/>
          <w:iCs/>
          <w:sz w:val="28"/>
        </w:rPr>
        <w:t>длительно</w:t>
      </w:r>
      <w:r>
        <w:rPr>
          <w:rFonts w:ascii="Times New Roman" w:hAnsi="Times New Roman"/>
          <w:sz w:val="28"/>
        </w:rPr>
        <w:t xml:space="preserve"> проживающие в общежитиях (в случае начисления </w:t>
      </w:r>
      <w:r>
        <w:rPr>
          <w:rFonts w:ascii="Times New Roman" w:hAnsi="Times New Roman"/>
          <w:sz w:val="28"/>
        </w:rPr>
        <w:br/>
        <w:t>им платы за водоснабжение, водоотведение, электроснабжение и так далее).</w:t>
      </w:r>
    </w:p>
    <w:p w14:paraId="25D23790" w14:textId="77777777" w:rsidR="00677D1A" w:rsidRDefault="00000000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 коммунальных услуг также включается:</w:t>
      </w:r>
    </w:p>
    <w:p w14:paraId="0CAA5154" w14:textId="77777777" w:rsidR="00677D1A" w:rsidRDefault="00000000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населением услуг по установке и</w:t>
      </w:r>
      <w:r>
        <w:rPr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техническому обслуживанию приборов учета расхода газа, воды, тепловой энергии и услуг по техническому обслуживанию приборов учета расхода электроэнергии;</w:t>
      </w:r>
    </w:p>
    <w:p w14:paraId="7CFEB7F6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населением коммунальных ресурсов, потребляемых </w:t>
      </w:r>
      <w:r>
        <w:rPr>
          <w:rFonts w:ascii="Times New Roman" w:hAnsi="Times New Roman"/>
          <w:sz w:val="28"/>
          <w:szCs w:val="28"/>
        </w:rPr>
        <w:br/>
        <w:t>при использовании и содержании общего имущества в многоквартирном доме.</w:t>
      </w:r>
    </w:p>
    <w:p w14:paraId="52E45E43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включаются в коммунальные услуги:</w:t>
      </w:r>
    </w:p>
    <w:p w14:paraId="1E0120F6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средства, поступившие от предприятий за электроэнергию, тепловую энергию, воду, газ, используемые на производственно-технологические цели, услуги канализации и санитарной очистки по обслуживанию территорий </w:t>
      </w:r>
      <w:r>
        <w:rPr>
          <w:rFonts w:ascii="Times New Roman" w:hAnsi="Times New Roman"/>
          <w:sz w:val="28"/>
        </w:rPr>
        <w:br/>
        <w:t xml:space="preserve">и коммуникаций этих предприятий; </w:t>
      </w:r>
    </w:p>
    <w:p w14:paraId="2C5A3112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компенсации из бюджета любого уровня организациям коммунального комплекса за предоставленные отдельным категориям граждан субсидии </w:t>
      </w:r>
      <w:r>
        <w:rPr>
          <w:rFonts w:ascii="Times New Roman" w:hAnsi="Times New Roman"/>
          <w:sz w:val="28"/>
        </w:rPr>
        <w:br/>
        <w:t xml:space="preserve">и социальную поддержку по оплате коммунальных услуг, если субсидии </w:t>
      </w:r>
      <w:r>
        <w:rPr>
          <w:rFonts w:ascii="Times New Roman" w:hAnsi="Times New Roman"/>
          <w:sz w:val="28"/>
        </w:rPr>
        <w:br/>
        <w:t>и социальная поддержка начисляются в виде скидок с суммы платежа;</w:t>
      </w:r>
    </w:p>
    <w:p w14:paraId="1B193FC1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и заправка газовых баллонов на АЗС, их реализация </w:t>
      </w:r>
      <w:r>
        <w:rPr>
          <w:rFonts w:ascii="Times New Roman" w:hAnsi="Times New Roman"/>
          <w:sz w:val="28"/>
        </w:rPr>
        <w:br/>
        <w:t>в объектах розничной торговли;</w:t>
      </w:r>
    </w:p>
    <w:p w14:paraId="32AF9C24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установка приборов учета расходов электроэнергии (учитываются </w:t>
      </w:r>
      <w:r>
        <w:rPr>
          <w:rFonts w:ascii="Times New Roman" w:hAnsi="Times New Roman"/>
          <w:sz w:val="28"/>
        </w:rPr>
        <w:br/>
        <w:t>в составе услуг ремонта и строительство жилья и других построек);</w:t>
      </w:r>
    </w:p>
    <w:p w14:paraId="1605E06E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поверка счетчиков учета расхода воды, тепловой энергии – операции, выполняемые специальными лицензированными организациями в целях подтверждения соответствия средств измерений метрологическим характеристикам (учитываются в составе прочих платных услуг).</w:t>
      </w:r>
    </w:p>
    <w:p w14:paraId="7A7F9D25" w14:textId="77777777" w:rsidR="00677D1A" w:rsidRDefault="00000000">
      <w:pPr>
        <w:pStyle w:val="12"/>
        <w:widowControl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объеме коммунальных услуг предоставляют:</w:t>
      </w:r>
    </w:p>
    <w:p w14:paraId="0CBC95B2" w14:textId="77777777" w:rsidR="00677D1A" w:rsidRDefault="00000000">
      <w:pPr>
        <w:pStyle w:val="12"/>
        <w:widowControl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ресурсоснабжающие организации, а также органы местного самоуправления (если они осуществляют снабжение населения теплоэнергией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и горячим водоснабжением);</w:t>
      </w:r>
    </w:p>
    <w:p w14:paraId="39C78DE1" w14:textId="77777777" w:rsidR="00677D1A" w:rsidRDefault="00000000">
      <w:pPr>
        <w:pStyle w:val="12"/>
        <w:widowControl w:val="0"/>
        <w:spacing w:after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организации и/или индивидуальные предприниматели, оказывающие услуги населению по </w:t>
      </w:r>
      <w:r>
        <w:rPr>
          <w:rFonts w:ascii="Times New Roman" w:hAnsi="Times New Roman"/>
          <w:sz w:val="28"/>
          <w:szCs w:val="28"/>
        </w:rPr>
        <w:t>установке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техническому обслуживанию приборов учета расхода газа, воды, тепловой энергии и электроэнергии (кроме установки приборов учета расхода электроэнергии).</w:t>
      </w:r>
    </w:p>
    <w:p w14:paraId="379ABDC4" w14:textId="77777777" w:rsidR="00677D1A" w:rsidRDefault="00000000">
      <w:pPr>
        <w:pStyle w:val="27"/>
        <w:keepNext w:val="0"/>
        <w:widowControl w:val="0"/>
        <w:spacing w:before="240" w:after="240"/>
        <w:outlineLvl w:val="1"/>
      </w:pPr>
      <w:bookmarkStart w:id="5" w:name="_Toc348366955"/>
      <w:r>
        <w:t>20. Услуги учреждений культуры</w:t>
      </w:r>
      <w:bookmarkStart w:id="6" w:name="а"/>
      <w:bookmarkEnd w:id="5"/>
      <w:bookmarkEnd w:id="6"/>
    </w:p>
    <w:p w14:paraId="466ED78D" w14:textId="77777777" w:rsidR="00677D1A" w:rsidRDefault="00000000">
      <w:pPr>
        <w:pStyle w:val="12"/>
        <w:widowControl w:val="0"/>
        <w:spacing w:before="2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учреждений культуры оказывают:</w:t>
      </w:r>
    </w:p>
    <w:p w14:paraId="255023C7" w14:textId="77777777" w:rsidR="00677D1A" w:rsidRDefault="00000000">
      <w:pPr>
        <w:pStyle w:val="ConsPlus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кинотеатры и другие учреждения кинопроката (услуги по демонстрации кинофильмов);</w:t>
      </w:r>
    </w:p>
    <w:p w14:paraId="0E793DD2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театрально-зрелищные предприятия, концертные организации, филармонии, консерватории, цирки (услуги по производству и постановке театральных, оперных, балетных, музыкальных, концертных, кукольных </w:t>
      </w:r>
      <w:r>
        <w:rPr>
          <w:rFonts w:ascii="Times New Roman" w:hAnsi="Times New Roman"/>
          <w:sz w:val="28"/>
        </w:rPr>
        <w:br/>
        <w:t>и цирковых представлений);</w:t>
      </w:r>
    </w:p>
    <w:p w14:paraId="5C45616D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культуры и искусства (концертные залы, театры, оперные здания, мюзик-холлы, клубы, дворцы и дома культуры, дома народного творчества);</w:t>
      </w:r>
    </w:p>
    <w:p w14:paraId="6CB77F04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библиотеки, архивы и музеи;</w:t>
      </w:r>
    </w:p>
    <w:p w14:paraId="5690B649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ботанические сады, зоопарки, государственные природные заповедники </w:t>
      </w:r>
      <w:r>
        <w:rPr>
          <w:rFonts w:ascii="Times New Roman" w:hAnsi="Times New Roman"/>
          <w:sz w:val="28"/>
        </w:rPr>
        <w:br/>
        <w:t xml:space="preserve">и национальные парки, парки культуры и отдыха, тематические </w:t>
      </w:r>
      <w:r>
        <w:rPr>
          <w:rFonts w:ascii="Times New Roman" w:hAnsi="Times New Roman"/>
          <w:sz w:val="28"/>
        </w:rPr>
        <w:br/>
        <w:t>и развлекательные парки, пляжи;</w:t>
      </w:r>
    </w:p>
    <w:p w14:paraId="08ADF5D9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учреждения, не относящиеся к учреждениям культуры, которые предоставляют населению (постоянно или эпизодически) услуги в области культуры.</w:t>
      </w:r>
    </w:p>
    <w:p w14:paraId="14BD4BD1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услуги учреждений культуры </w:t>
      </w:r>
      <w:r>
        <w:rPr>
          <w:rFonts w:ascii="Times New Roman" w:hAnsi="Times New Roman"/>
          <w:bCs/>
          <w:sz w:val="28"/>
        </w:rPr>
        <w:t>включается</w:t>
      </w:r>
      <w:r>
        <w:rPr>
          <w:rFonts w:ascii="Times New Roman" w:hAnsi="Times New Roman"/>
          <w:sz w:val="28"/>
        </w:rPr>
        <w:t xml:space="preserve"> оплата населением:</w:t>
      </w:r>
    </w:p>
    <w:p w14:paraId="3D125D6E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входных билетов (абонементов) на демонстрацию кинофильмов, видеопрограмм, спектаклей, концертов, цирковых представлений, творческих вечеров;</w:t>
      </w:r>
    </w:p>
    <w:p w14:paraId="049709E6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входных билетов на </w:t>
      </w:r>
      <w:r>
        <w:rPr>
          <w:rFonts w:ascii="Times New Roman" w:hAnsi="Times New Roman"/>
          <w:sz w:val="28"/>
        </w:rPr>
        <w:t>посещение музеев, выставок;</w:t>
      </w:r>
    </w:p>
    <w:p w14:paraId="3163743A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входных билетов в парки культуры и отдыха (городские сады), тематические и развлекательные парки, театрализованные праздники, карнавалы, на вечера, концерты, дискотеки и другие культурно-массовые мероприятия, проводимые силами парков культуры и отдыха (городских садов), без стоимости программ, показанных привлеченными концертными организациями, театральными коллективами, цирковыми группами;</w:t>
      </w:r>
    </w:p>
    <w:p w14:paraId="4F6EAD56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входных билетов в зоопарки, планетарии;</w:t>
      </w:r>
    </w:p>
    <w:p w14:paraId="63FC9508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аттракционами, аквапарком;</w:t>
      </w:r>
    </w:p>
    <w:p w14:paraId="6BEE371C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экскурсий, самостоятельно организованных музеем для индивидуальных </w:t>
      </w:r>
      <w:r>
        <w:rPr>
          <w:rFonts w:ascii="Times New Roman" w:hAnsi="Times New Roman"/>
          <w:sz w:val="28"/>
          <w:szCs w:val="28"/>
        </w:rPr>
        <w:br/>
        <w:t xml:space="preserve">и групповых посетителей </w:t>
      </w:r>
      <w:r>
        <w:rPr>
          <w:rFonts w:ascii="Times New Roman" w:hAnsi="Times New Roman"/>
          <w:sz w:val="28"/>
        </w:rPr>
        <w:t>без участия экскурсионных бюро, турфирм.</w:t>
      </w:r>
    </w:p>
    <w:p w14:paraId="2CC519E5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Организации, занимающиеся только реализацией входных билетов (абонементов) в учреждения культуры, показывают суммы комиссионных, агентских и иных вознаграждений.</w:t>
      </w:r>
    </w:p>
    <w:p w14:paraId="207F2F40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включаются</w:t>
      </w:r>
      <w:r>
        <w:rPr>
          <w:rFonts w:ascii="Times New Roman" w:hAnsi="Times New Roman"/>
          <w:sz w:val="28"/>
          <w:szCs w:val="28"/>
        </w:rPr>
        <w:t xml:space="preserve"> в услуги учреждений культуры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A44618C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экскурсий, организованных турфирмой (экскурсионным бюро), включенных в стоимость пакетного тура (показывается в отчете турфирмы </w:t>
      </w:r>
      <w:r>
        <w:rPr>
          <w:rFonts w:ascii="Times New Roman" w:hAnsi="Times New Roman"/>
          <w:sz w:val="28"/>
          <w:szCs w:val="28"/>
        </w:rPr>
        <w:br/>
        <w:t xml:space="preserve">по услугам туристических агентств, туроператоров и прочих услуг </w:t>
      </w:r>
      <w:r>
        <w:rPr>
          <w:rFonts w:ascii="Times New Roman" w:hAnsi="Times New Roman"/>
          <w:sz w:val="28"/>
          <w:szCs w:val="28"/>
        </w:rPr>
        <w:br/>
        <w:t>по бронированию и сопутствующих им услуг);</w:t>
      </w:r>
    </w:p>
    <w:p w14:paraId="3C5F13A6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услуг, предоставляемых музыкальными, художественными </w:t>
      </w:r>
      <w:r>
        <w:rPr>
          <w:rFonts w:ascii="Times New Roman" w:hAnsi="Times New Roman"/>
          <w:sz w:val="28"/>
          <w:szCs w:val="28"/>
        </w:rPr>
        <w:br/>
        <w:t>и хореографическими школами, школами танцев (учитываются по услугам системы образования);</w:t>
      </w:r>
    </w:p>
    <w:p w14:paraId="26818E57" w14:textId="77777777" w:rsidR="00677D1A" w:rsidRDefault="00000000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билетов на посещение культурных мероприятий «Пушкинской картой».</w:t>
      </w:r>
    </w:p>
    <w:p w14:paraId="533E5A93" w14:textId="77777777" w:rsidR="00677D1A" w:rsidRDefault="00000000">
      <w:pPr>
        <w:pStyle w:val="27"/>
        <w:spacing w:before="240" w:after="240"/>
        <w:outlineLvl w:val="1"/>
      </w:pPr>
      <w:r>
        <w:t xml:space="preserve">21. Услуги туристических агентств, туроператоров и прочие услуги </w:t>
      </w:r>
      <w:r>
        <w:br/>
        <w:t>по бронированию и сопутствующие им услуги</w:t>
      </w:r>
    </w:p>
    <w:p w14:paraId="1A25915F" w14:textId="77777777" w:rsidR="00677D1A" w:rsidRDefault="00000000">
      <w:pPr>
        <w:pStyle w:val="25"/>
        <w:widowControl w:val="0"/>
        <w:spacing w:line="360" w:lineRule="auto"/>
        <w:rPr>
          <w:bCs w:val="0"/>
        </w:rPr>
      </w:pPr>
      <w:r>
        <w:rPr>
          <w:bCs w:val="0"/>
        </w:rPr>
        <w:t xml:space="preserve">Услуги туристических агентств, туроператоров и прочие услуги </w:t>
      </w:r>
      <w:r>
        <w:rPr>
          <w:bCs w:val="0"/>
        </w:rPr>
        <w:br/>
        <w:t xml:space="preserve">по бронированию и сопутствующие им услуги (далее – туристские услуги) охватывают услуги </w:t>
      </w:r>
      <w:r>
        <w:t>объектов туриндустрии по обслуживанию туристов, оплаченные в составе пакетного тура:</w:t>
      </w:r>
    </w:p>
    <w:p w14:paraId="2E46A66E" w14:textId="77777777" w:rsidR="00677D1A" w:rsidRDefault="00000000">
      <w:pPr>
        <w:pStyle w:val="25"/>
        <w:widowControl w:val="0"/>
        <w:spacing w:line="360" w:lineRule="auto"/>
        <w:rPr>
          <w:bCs w:val="0"/>
        </w:rPr>
      </w:pPr>
      <w:r>
        <w:rPr>
          <w:bCs w:val="0"/>
        </w:rPr>
        <w:lastRenderedPageBreak/>
        <w:t>туроператоров по формированию, продвижению и реализации туристского продукта (комплекса услуг по перевозке, размещению, питанию туристов, экскурсионные услуги, услуги гидов-переводчиков и другие услуги, предоставляемые в зависимости от целей путешествия);</w:t>
      </w:r>
    </w:p>
    <w:p w14:paraId="676B9749" w14:textId="77777777" w:rsidR="00677D1A" w:rsidRDefault="00000000">
      <w:pPr>
        <w:pStyle w:val="25"/>
        <w:spacing w:line="360" w:lineRule="auto"/>
        <w:rPr>
          <w:bCs w:val="0"/>
        </w:rPr>
      </w:pPr>
      <w:r>
        <w:rPr>
          <w:bCs w:val="0"/>
        </w:rPr>
        <w:t>турагентов по продвижению и реализации туристского продукта населению;</w:t>
      </w:r>
    </w:p>
    <w:p w14:paraId="2597B6BE" w14:textId="77777777" w:rsidR="00677D1A" w:rsidRDefault="00000000">
      <w:pPr>
        <w:pStyle w:val="25"/>
        <w:spacing w:line="360" w:lineRule="auto"/>
      </w:pPr>
      <w:r>
        <w:t xml:space="preserve">экскурсионных агентств, самостоятельных экскурсоводов и гидов </w:t>
      </w:r>
      <w:r>
        <w:br/>
        <w:t>по организации поездок граждан с познавательными целями без осуществления ночевки в коллективном средстве размещения.</w:t>
      </w:r>
    </w:p>
    <w:p w14:paraId="484A6E17" w14:textId="77777777" w:rsidR="00677D1A" w:rsidRDefault="00000000">
      <w:pPr>
        <w:pStyle w:val="12"/>
        <w:tabs>
          <w:tab w:val="left" w:pos="109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объем платных туристских услуг включаются:</w:t>
      </w:r>
    </w:p>
    <w:p w14:paraId="6A6E44BD" w14:textId="77777777" w:rsidR="00677D1A" w:rsidRDefault="00000000">
      <w:pPr>
        <w:pStyle w:val="12"/>
        <w:tabs>
          <w:tab w:val="left" w:pos="109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оказанные туристам и однодневным посетителям объектами туриндустрии (в составе пакетного тура), являющимися резидентами российской экономики;</w:t>
      </w:r>
    </w:p>
    <w:p w14:paraId="23500571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экскурсионного бюро (самостоятельных экскурсоводов и гидов) </w:t>
      </w:r>
      <w:r>
        <w:rPr>
          <w:rFonts w:ascii="Times New Roman" w:hAnsi="Times New Roman"/>
          <w:sz w:val="28"/>
        </w:rPr>
        <w:br/>
        <w:t>по организации экскурсий;</w:t>
      </w:r>
    </w:p>
    <w:p w14:paraId="4FED806A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Туристская фирма (туроператор, турагент) в туристских услугах отражает полную стоимость реализованного непосредственно населению (туристу) туристского продукта (турпакета). Туристские фирмы не отражают средства, перечисленные поставщикам туристского продукта – нерезидентам российской экономики за услуги, оказанные за пределами Российской Федерации, а также стоимость услуг перевозки в составе турпакета, если она выполнена зарубежной транспортной компанией. </w:t>
      </w:r>
    </w:p>
    <w:p w14:paraId="65643D78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туроператор заключил договор на реализацию своего турпродукта </w:t>
      </w:r>
      <w:r>
        <w:rPr>
          <w:rFonts w:ascii="Times New Roman" w:hAnsi="Times New Roman"/>
          <w:sz w:val="28"/>
          <w:szCs w:val="28"/>
        </w:rPr>
        <w:br/>
        <w:t xml:space="preserve">с турагентом или другим туроператором-резидентом российской экономики, </w:t>
      </w:r>
      <w:r>
        <w:rPr>
          <w:rFonts w:ascii="Times New Roman" w:hAnsi="Times New Roman"/>
          <w:sz w:val="28"/>
          <w:szCs w:val="28"/>
        </w:rPr>
        <w:br/>
        <w:t>то объем туристских услуг он не показывает.</w:t>
      </w:r>
    </w:p>
    <w:p w14:paraId="51971210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туристские услуги</w:t>
      </w:r>
      <w:r>
        <w:rPr>
          <w:rFonts w:ascii="Times New Roman" w:hAnsi="Times New Roman"/>
          <w:bCs/>
          <w:sz w:val="28"/>
        </w:rPr>
        <w:t>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14:paraId="2B9CD81D" w14:textId="77777777" w:rsidR="00677D1A" w:rsidRDefault="000000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стоимость реализованных турфирмой проездных билетов (отдельно </w:t>
      </w:r>
      <w:r>
        <w:rPr>
          <w:rFonts w:ascii="Times New Roman" w:hAnsi="Times New Roman"/>
          <w:sz w:val="28"/>
        </w:rPr>
        <w:br/>
        <w:t>от турпакетов) (отражаются в составе т</w:t>
      </w:r>
      <w:r>
        <w:rPr>
          <w:rFonts w:ascii="Times New Roman" w:hAnsi="Times New Roman"/>
          <w:sz w:val="28"/>
          <w:szCs w:val="28"/>
        </w:rPr>
        <w:t>ранспортных услуг</w:t>
      </w:r>
      <w:r>
        <w:rPr>
          <w:rFonts w:ascii="Times New Roman" w:hAnsi="Times New Roman"/>
          <w:sz w:val="28"/>
        </w:rPr>
        <w:t>);</w:t>
      </w:r>
    </w:p>
    <w:p w14:paraId="3B1BA461" w14:textId="77777777" w:rsidR="00677D1A" w:rsidRDefault="000000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реализованных турфирмой путевок в санаторно-курортные организации (отдельно от турпакетов)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в составе услуг санаторно-</w:t>
      </w:r>
      <w:r>
        <w:rPr>
          <w:rFonts w:ascii="Times New Roman" w:hAnsi="Times New Roman"/>
          <w:sz w:val="28"/>
          <w:szCs w:val="28"/>
        </w:rPr>
        <w:lastRenderedPageBreak/>
        <w:t>курортных организаций);</w:t>
      </w:r>
    </w:p>
    <w:p w14:paraId="2E7E00E5" w14:textId="77777777" w:rsidR="00677D1A" w:rsidRDefault="00000000">
      <w:pPr>
        <w:spacing w:after="24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стоимость реализованных турфирмой номеров для проживания </w:t>
      </w:r>
      <w:r>
        <w:rPr>
          <w:rFonts w:ascii="Times New Roman" w:hAnsi="Times New Roman"/>
          <w:sz w:val="28"/>
        </w:rPr>
        <w:br/>
        <w:t>в гостиницах (отражаются в составе у</w:t>
      </w:r>
      <w:r>
        <w:rPr>
          <w:rFonts w:ascii="Times New Roman" w:hAnsi="Times New Roman"/>
          <w:sz w:val="28"/>
          <w:szCs w:val="28"/>
        </w:rPr>
        <w:t>слуг гостиниц и аналогичных услуг</w:t>
      </w:r>
      <w:r>
        <w:rPr>
          <w:rFonts w:ascii="Times New Roman" w:hAnsi="Times New Roman"/>
          <w:sz w:val="28"/>
          <w:szCs w:val="28"/>
        </w:rPr>
        <w:br/>
        <w:t>по предоставлению временного жилья)</w:t>
      </w:r>
      <w:r>
        <w:rPr>
          <w:rFonts w:ascii="Times New Roman" w:hAnsi="Times New Roman"/>
          <w:sz w:val="28"/>
        </w:rPr>
        <w:t>.</w:t>
      </w:r>
    </w:p>
    <w:p w14:paraId="32F51AFF" w14:textId="77777777" w:rsidR="00677D1A" w:rsidRDefault="00000000">
      <w:pPr>
        <w:pStyle w:val="27"/>
        <w:spacing w:before="240" w:after="240"/>
        <w:ind w:left="567"/>
        <w:outlineLvl w:val="1"/>
      </w:pPr>
      <w:bookmarkStart w:id="7" w:name="_Toc348366950"/>
      <w:r>
        <w:t>22. Услуги гостиниц и аналогичные услуги по предоставлению временного жилья</w:t>
      </w:r>
      <w:bookmarkEnd w:id="7"/>
    </w:p>
    <w:p w14:paraId="00197F42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гостиниц и аналогичные услуги по предоставлению временного жилья оказывают:</w:t>
      </w:r>
    </w:p>
    <w:p w14:paraId="6D33B98D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гостиницы;</w:t>
      </w:r>
    </w:p>
    <w:p w14:paraId="7462475D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отели;</w:t>
      </w:r>
    </w:p>
    <w:p w14:paraId="7958AD0C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мотели;</w:t>
      </w:r>
    </w:p>
    <w:p w14:paraId="59F3A5B6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хостелы;</w:t>
      </w:r>
    </w:p>
    <w:p w14:paraId="732916CC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гостевые дома;</w:t>
      </w:r>
    </w:p>
    <w:p w14:paraId="0A5C8E98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другие организации гостиничного типа. </w:t>
      </w:r>
    </w:p>
    <w:p w14:paraId="1BD701B6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объем услуг гостиниц и аналогичных услуг по предоставлению временного жилья включается фактический размер платы населения </w:t>
      </w:r>
      <w:r>
        <w:rPr>
          <w:rFonts w:ascii="Times New Roman" w:hAnsi="Times New Roman"/>
          <w:sz w:val="28"/>
        </w:rPr>
        <w:br/>
        <w:t xml:space="preserve">за проживание с обеспечением ежедневной уборки номера и дополнительные услуги (включая сумму за бронирование места и стоимость питания, </w:t>
      </w:r>
      <w:r>
        <w:rPr>
          <w:rFonts w:ascii="Times New Roman" w:hAnsi="Times New Roman"/>
          <w:sz w:val="28"/>
        </w:rPr>
        <w:br/>
        <w:t>если она включена в стоимость проживания в номере, пользование сейфом, чистку одежды и другое).</w:t>
      </w:r>
    </w:p>
    <w:p w14:paraId="22696834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Гостиницы показывают стоимость всех проданных номеров, </w:t>
      </w:r>
      <w:r>
        <w:rPr>
          <w:rFonts w:ascii="Times New Roman" w:hAnsi="Times New Roman"/>
          <w:sz w:val="28"/>
        </w:rPr>
        <w:br/>
        <w:t>за исключением реализованных населению туристскими фирмами, туроператорами, турагентами.</w:t>
      </w:r>
    </w:p>
    <w:p w14:paraId="40CF5880" w14:textId="77777777" w:rsidR="00677D1A" w:rsidRDefault="00000000">
      <w:pPr>
        <w:pStyle w:val="25"/>
        <w:spacing w:line="360" w:lineRule="auto"/>
        <w:rPr>
          <w:bCs w:val="0"/>
        </w:rPr>
      </w:pPr>
      <w:r>
        <w:rPr>
          <w:bCs w:val="0"/>
        </w:rPr>
        <w:t xml:space="preserve">Туристские фирмы, туроператоры, турагенты показывают стоимость номеров, реализованных населению, за исключением номеров, реализованных </w:t>
      </w:r>
      <w:r>
        <w:rPr>
          <w:bCs w:val="0"/>
        </w:rPr>
        <w:br/>
        <w:t xml:space="preserve">в составе турпакета. </w:t>
      </w:r>
    </w:p>
    <w:p w14:paraId="6D82F685" w14:textId="77777777" w:rsidR="00677D1A" w:rsidRDefault="00000000">
      <w:pPr>
        <w:pStyle w:val="25"/>
        <w:widowControl w:val="0"/>
        <w:spacing w:line="360" w:lineRule="auto"/>
        <w:rPr>
          <w:bCs w:val="0"/>
        </w:rPr>
      </w:pPr>
      <w:r>
        <w:rPr>
          <w:bCs w:val="0"/>
        </w:rPr>
        <w:t xml:space="preserve">Например, номер в гостинице реализует турфирма. В этом случае гостиница стоимость проданного номера в отчете не отражает. Турфирма </w:t>
      </w:r>
      <w:r>
        <w:rPr>
          <w:bCs w:val="0"/>
        </w:rPr>
        <w:br/>
        <w:t xml:space="preserve">в своем отчете по услугам гостиниц и аналогичных услуг </w:t>
      </w:r>
      <w:r>
        <w:rPr>
          <w:bCs w:val="0"/>
        </w:rPr>
        <w:br/>
      </w:r>
      <w:r>
        <w:rPr>
          <w:bCs w:val="0"/>
        </w:rPr>
        <w:lastRenderedPageBreak/>
        <w:t xml:space="preserve">по предоставлению временного жилья покажет стоимость проживания </w:t>
      </w:r>
      <w:r>
        <w:rPr>
          <w:bCs w:val="0"/>
        </w:rPr>
        <w:br/>
        <w:t>в гостинице.</w:t>
      </w:r>
    </w:p>
    <w:p w14:paraId="54384C38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объем услуг гостиниц и аналогичных услуг</w:t>
      </w:r>
      <w:r>
        <w:rPr>
          <w:rFonts w:ascii="Times New Roman" w:hAnsi="Times New Roman"/>
          <w:sz w:val="28"/>
        </w:rPr>
        <w:br/>
        <w:t>по предоставлению временного жилья:</w:t>
      </w:r>
    </w:p>
    <w:p w14:paraId="0ED0DC95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оказанные парикмахерскими, мастерскими по ремонту обуви, расположенными в помещении гостиниц, но являющимися самостоятельными юридическими лицами или индивидуальными предпринимателями;</w:t>
      </w:r>
    </w:p>
    <w:p w14:paraId="7DAB0A9B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средства, полученные от турфирм за проживание туристов и вошедшие </w:t>
      </w:r>
      <w:r>
        <w:rPr>
          <w:rFonts w:ascii="Times New Roman" w:hAnsi="Times New Roman"/>
          <w:sz w:val="28"/>
        </w:rPr>
        <w:br/>
        <w:t>в стоимость пакетного тура учитываются в составе услуг туристических агентств, туроператоров и прочие услуги по бронированию и сопутствующие им услуги.</w:t>
      </w:r>
    </w:p>
    <w:p w14:paraId="25C2CB48" w14:textId="77777777" w:rsidR="00677D1A" w:rsidRDefault="00000000">
      <w:pPr>
        <w:pStyle w:val="27"/>
        <w:spacing w:before="240" w:after="240" w:line="276" w:lineRule="auto"/>
        <w:outlineLvl w:val="1"/>
      </w:pPr>
      <w:bookmarkStart w:id="8" w:name="_Toc348366956"/>
      <w:bookmarkStart w:id="9" w:name="_Toc348366951"/>
      <w:r>
        <w:t>23. Услуги физической культуры и спорта</w:t>
      </w:r>
      <w:bookmarkEnd w:id="8"/>
    </w:p>
    <w:p w14:paraId="3CFD3D15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физической культуры и спорта включают в себя услуги объектов спорта и услуги фитнес-центров. </w:t>
      </w:r>
    </w:p>
    <w:p w14:paraId="5A1D23BF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В услуги объектов спорта включается оплата населением</w:t>
      </w:r>
      <w:r>
        <w:rPr>
          <w:rFonts w:ascii="Times New Roman" w:hAnsi="Times New Roman"/>
          <w:bCs/>
          <w:sz w:val="28"/>
        </w:rPr>
        <w:t>:</w:t>
      </w:r>
    </w:p>
    <w:p w14:paraId="2AF13D6A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входных билетов и абонементов на спортивные соревнования, праздники, спортивно-зрелищные мероприятия, календарные и матчевые встречи, проводимые на спортивных сооружениях;</w:t>
      </w:r>
    </w:p>
    <w:p w14:paraId="03CDDBFC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пользования спортивными тренажерами;</w:t>
      </w:r>
    </w:p>
    <w:p w14:paraId="0B7D092C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пользования катком, кортом, гимнастическим залом, бассейном;</w:t>
      </w:r>
    </w:p>
    <w:p w14:paraId="56D5A06B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пользования залами для игры в бильярд, боулинг;</w:t>
      </w:r>
    </w:p>
    <w:p w14:paraId="5C7814FE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организации охоты и рыбалки; </w:t>
      </w:r>
    </w:p>
    <w:p w14:paraId="05CA323D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заповедников для спортивного рыболовства и охотничьих заказников;</w:t>
      </w:r>
    </w:p>
    <w:p w14:paraId="38F5F918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пользования лыжными спусками и подъемниками. </w:t>
      </w:r>
    </w:p>
    <w:p w14:paraId="4F61EAA1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Организации, занимающиеся только реализацией абонементов </w:t>
      </w:r>
      <w:r>
        <w:rPr>
          <w:rFonts w:ascii="Times New Roman" w:hAnsi="Times New Roman"/>
          <w:sz w:val="28"/>
        </w:rPr>
        <w:br/>
        <w:t>и входных билетов на спортивные объекты, показывают суммы комиссионных, агентских и иных вознаграждений.</w:t>
      </w:r>
    </w:p>
    <w:p w14:paraId="7A730551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 фитнес-центров и спортивных клубов включают оплату населением</w:t>
      </w:r>
      <w:r>
        <w:rPr>
          <w:rFonts w:ascii="Times New Roman" w:hAnsi="Times New Roman"/>
          <w:sz w:val="28"/>
        </w:rPr>
        <w:t xml:space="preserve"> абонементов и разовых билетов на занятия физической культурой </w:t>
      </w:r>
      <w:r>
        <w:rPr>
          <w:rFonts w:ascii="Times New Roman" w:hAnsi="Times New Roman"/>
          <w:sz w:val="28"/>
        </w:rPr>
        <w:br/>
        <w:t>и спортом в спортивных клубах и фитнес-центрах.</w:t>
      </w:r>
    </w:p>
    <w:p w14:paraId="299FE4AC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услуги физической культуры и спорта</w:t>
      </w:r>
      <w:r>
        <w:rPr>
          <w:rFonts w:ascii="Times New Roman" w:hAnsi="Times New Roman"/>
          <w:bCs/>
          <w:sz w:val="28"/>
        </w:rPr>
        <w:t>:</w:t>
      </w:r>
    </w:p>
    <w:p w14:paraId="761451DA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плата за предоставление дополнительных услуг по занятию физической культурой и спортом в </w:t>
      </w:r>
      <w:r>
        <w:rPr>
          <w:rFonts w:ascii="Times New Roman" w:hAnsi="Times New Roman"/>
          <w:bCs/>
          <w:sz w:val="28"/>
        </w:rPr>
        <w:t>образовательных организациях дошкольного, общего, профессионального, высшего образования и дополнительного образования детей</w:t>
      </w:r>
      <w:r>
        <w:rPr>
          <w:rFonts w:ascii="Times New Roman" w:hAnsi="Times New Roman"/>
          <w:sz w:val="28"/>
        </w:rPr>
        <w:t xml:space="preserve"> и взрослых (учитывается в составе услуг системы образования);</w:t>
      </w:r>
    </w:p>
    <w:p w14:paraId="04952151" w14:textId="77777777" w:rsidR="00677D1A" w:rsidRDefault="0000000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детско-юношеских спортивных школ и специализированных детско-юношеских спортивных школ олимпийского резерва </w:t>
      </w:r>
      <w:r>
        <w:rPr>
          <w:rFonts w:ascii="Times New Roman" w:hAnsi="Times New Roman"/>
          <w:sz w:val="28"/>
        </w:rPr>
        <w:t xml:space="preserve">(учитываются </w:t>
      </w:r>
      <w:r>
        <w:rPr>
          <w:rFonts w:ascii="Times New Roman" w:hAnsi="Times New Roman"/>
          <w:sz w:val="28"/>
        </w:rPr>
        <w:br/>
        <w:t>в составе услуг системы образования);</w:t>
      </w:r>
    </w:p>
    <w:p w14:paraId="682BE37C" w14:textId="77777777" w:rsidR="00677D1A" w:rsidRDefault="00000000">
      <w:pPr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прокат предметов спорта, игр, спортивной формы и инвентаря (учитывается в составе услуг по прокату).</w:t>
      </w:r>
    </w:p>
    <w:p w14:paraId="76C2FBB0" w14:textId="77777777" w:rsidR="00677D1A" w:rsidRDefault="00000000">
      <w:pPr>
        <w:pStyle w:val="27"/>
        <w:spacing w:before="240" w:after="240" w:line="276" w:lineRule="auto"/>
        <w:outlineLvl w:val="1"/>
      </w:pPr>
      <w:bookmarkStart w:id="10" w:name="_Toc348366952"/>
      <w:r>
        <w:t>24. Медицинские услуги</w:t>
      </w:r>
      <w:bookmarkEnd w:id="10"/>
    </w:p>
    <w:p w14:paraId="313E8181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Медицинские услуги оказывают:</w:t>
      </w:r>
    </w:p>
    <w:p w14:paraId="45FB015D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больничные организации;</w:t>
      </w:r>
    </w:p>
    <w:p w14:paraId="49701BE9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стационары и лечебно-профилактические организации;</w:t>
      </w:r>
    </w:p>
    <w:p w14:paraId="6CEB8C4A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поликлиники (поликлинические отделения);</w:t>
      </w:r>
    </w:p>
    <w:p w14:paraId="2371DA23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стоматологические поликлиники;</w:t>
      </w:r>
    </w:p>
    <w:p w14:paraId="61CA2FE1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санитарно-эпидемиологической службы;</w:t>
      </w:r>
    </w:p>
    <w:p w14:paraId="249BA94D" w14:textId="77777777" w:rsidR="00677D1A" w:rsidRDefault="00000000">
      <w:pPr>
        <w:pStyle w:val="12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</w:rPr>
        <w:t>организаций судебно-медицинской экспертизы;</w:t>
      </w:r>
    </w:p>
    <w:p w14:paraId="02BAAB4B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медицинские лаборатории;</w:t>
      </w:r>
    </w:p>
    <w:p w14:paraId="4E4A1830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массажные салоны;</w:t>
      </w:r>
    </w:p>
    <w:p w14:paraId="0B8ECF45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организации в области медицинской помощи и здравоохранения.</w:t>
      </w:r>
    </w:p>
    <w:p w14:paraId="00B24EC8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медицинские услуги </w:t>
      </w:r>
      <w:r>
        <w:rPr>
          <w:rFonts w:ascii="Times New Roman" w:hAnsi="Times New Roman"/>
          <w:bCs/>
          <w:sz w:val="28"/>
        </w:rPr>
        <w:t>включается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оплата населением:</w:t>
      </w:r>
    </w:p>
    <w:p w14:paraId="5384F16C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по оказанию различных видов медицинской помощи (включая услуги в области стоматологии и ортодонтии, физиотерапии, услуги связанные </w:t>
      </w:r>
      <w:r>
        <w:rPr>
          <w:rFonts w:ascii="Times New Roman" w:hAnsi="Times New Roman"/>
          <w:sz w:val="28"/>
        </w:rPr>
        <w:br/>
        <w:t>с беременностью и так далее);</w:t>
      </w:r>
    </w:p>
    <w:p w14:paraId="2E2EA0DE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различных лабораторных анализов;</w:t>
      </w:r>
    </w:p>
    <w:p w14:paraId="4DDE216A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проведения физиотерапевтических и иных процедур, всех видов массажа (включая гидромассаж), лечебной гимнастики и так далее;</w:t>
      </w:r>
    </w:p>
    <w:p w14:paraId="5DB4C542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обертывания грязями, мануальной терапии, мезотерапии, </w:t>
      </w:r>
      <w:proofErr w:type="spellStart"/>
      <w:r>
        <w:rPr>
          <w:rFonts w:ascii="Times New Roman" w:hAnsi="Times New Roman"/>
          <w:sz w:val="28"/>
        </w:rPr>
        <w:t>гемокода</w:t>
      </w:r>
      <w:proofErr w:type="spellEnd"/>
      <w:r>
        <w:rPr>
          <w:rFonts w:ascii="Times New Roman" w:hAnsi="Times New Roman"/>
          <w:sz w:val="28"/>
        </w:rPr>
        <w:t xml:space="preserve">, контурной инъекционной пластики, </w:t>
      </w:r>
      <w:proofErr w:type="spellStart"/>
      <w:r>
        <w:rPr>
          <w:rFonts w:ascii="Times New Roman" w:hAnsi="Times New Roman"/>
          <w:sz w:val="28"/>
        </w:rPr>
        <w:t>флебопластики</w:t>
      </w:r>
      <w:proofErr w:type="spellEnd"/>
      <w:r>
        <w:rPr>
          <w:rFonts w:ascii="Times New Roman" w:hAnsi="Times New Roman"/>
          <w:sz w:val="28"/>
        </w:rPr>
        <w:t xml:space="preserve">; </w:t>
      </w:r>
    </w:p>
    <w:p w14:paraId="7B006870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оказываемых лицами, которым предоставлены юридические права </w:t>
      </w:r>
      <w:r>
        <w:rPr>
          <w:rFonts w:ascii="Times New Roman" w:hAnsi="Times New Roman"/>
          <w:sz w:val="28"/>
          <w:szCs w:val="28"/>
        </w:rPr>
        <w:br/>
        <w:t>по обслуживанию пациентов: услуги в области психического здоровья, оказываемые психоаналитиками, психологами и психотерапевтами;</w:t>
      </w:r>
    </w:p>
    <w:p w14:paraId="59B38D5E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 платной скорой медицинской помощи;</w:t>
      </w:r>
    </w:p>
    <w:p w14:paraId="58433294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пребывания в больничных учреждениях (проживание, питание и тому подобное);</w:t>
      </w:r>
    </w:p>
    <w:p w14:paraId="24F83308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медицинскому уходу на дому без обеспечения проживания;</w:t>
      </w:r>
    </w:p>
    <w:p w14:paraId="60CA7686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освидетельствование граждан медицинскими водительскими комиссиями;</w:t>
      </w:r>
    </w:p>
    <w:p w14:paraId="5231CA7F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 по медосмотру в бассейнах;</w:t>
      </w:r>
    </w:p>
    <w:p w14:paraId="5B323F7B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судебно-медицинской экспертизы; </w:t>
      </w:r>
    </w:p>
    <w:p w14:paraId="31BA2741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услуг, оказанных по полисам добровольного медицинского страхования.</w:t>
      </w:r>
    </w:p>
    <w:p w14:paraId="4D80ACB9" w14:textId="77777777" w:rsidR="00677D1A" w:rsidRDefault="00000000">
      <w:pPr>
        <w:pStyle w:val="24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составе медицинских услуг учитываются:</w:t>
      </w:r>
    </w:p>
    <w:p w14:paraId="5C6F1351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суммы, полученные непосредственно от пациентов за оказание </w:t>
      </w:r>
      <w:r>
        <w:rPr>
          <w:rFonts w:ascii="Times New Roman" w:hAnsi="Times New Roman"/>
          <w:sz w:val="28"/>
        </w:rPr>
        <w:br/>
        <w:t>им медицинских услуг, в том числе стоимость нахождения в оплачиваемых палатах;</w:t>
      </w:r>
    </w:p>
    <w:p w14:paraId="2C44E9A9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>медицинские услуги, оказанные по полисам добровольного медицинского страхования</w:t>
      </w:r>
      <w:r>
        <w:rPr>
          <w:rFonts w:ascii="Times New Roman" w:hAnsi="Times New Roman"/>
          <w:sz w:val="28"/>
        </w:rPr>
        <w:t>.</w:t>
      </w:r>
    </w:p>
    <w:p w14:paraId="6AC4CD10" w14:textId="77777777" w:rsidR="00677D1A" w:rsidRDefault="00000000">
      <w:pPr>
        <w:pStyle w:val="24"/>
        <w:spacing w:after="0" w:line="360" w:lineRule="auto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медицинские услуги</w:t>
      </w:r>
      <w:r>
        <w:rPr>
          <w:rFonts w:ascii="Times New Roman" w:hAnsi="Times New Roman"/>
          <w:bCs/>
          <w:sz w:val="28"/>
        </w:rPr>
        <w:t>:</w:t>
      </w:r>
    </w:p>
    <w:p w14:paraId="1AFBC265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суммы, полученные по полисам обязательного медицинского страхования за медицинские услуги;</w:t>
      </w:r>
    </w:p>
    <w:p w14:paraId="475D5F9A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плата за питание работников больниц и других лечебных учреждений;</w:t>
      </w:r>
    </w:p>
    <w:p w14:paraId="642978A6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суммы, полученные медицинскими учреждениями (женская консультация, роддом) из Федерального фонда социального страхования </w:t>
      </w:r>
      <w:r>
        <w:rPr>
          <w:rFonts w:ascii="Times New Roman" w:hAnsi="Times New Roman"/>
          <w:sz w:val="28"/>
        </w:rPr>
        <w:br/>
        <w:t>за медицинские услуги, оказанные беременным женщинам, по родовому сертификату;</w:t>
      </w:r>
    </w:p>
    <w:p w14:paraId="2606731D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продажа населению лекарственных препаратов и средств медицинской техники;</w:t>
      </w:r>
    </w:p>
    <w:p w14:paraId="607AEE35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средства, полученные от юридических лиц и индивидуальных предпринимателей, за оказанные их работникам медицинские услуги, являющиеся обязательными для работников организаций (например, предрейсовые медицинские осмотры водителей транспортных средств);</w:t>
      </w:r>
    </w:p>
    <w:p w14:paraId="67115CD0" w14:textId="77777777" w:rsidR="00677D1A" w:rsidRDefault="00000000">
      <w:pPr>
        <w:pStyle w:val="24"/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 материальной помощи, оказанной благотворительными организациями (добровольными фондами), по оплате медицинских услуг.</w:t>
      </w:r>
    </w:p>
    <w:p w14:paraId="2022978B" w14:textId="77777777" w:rsidR="00677D1A" w:rsidRDefault="00000000">
      <w:pPr>
        <w:pStyle w:val="27"/>
        <w:spacing w:before="240" w:after="240" w:line="276" w:lineRule="auto"/>
        <w:outlineLvl w:val="1"/>
        <w:rPr>
          <w:sz w:val="6"/>
        </w:rPr>
      </w:pPr>
      <w:r>
        <w:t>25. Услуги специализированных коллективных средств размещения</w:t>
      </w:r>
    </w:p>
    <w:p w14:paraId="6A1C6C43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с</w:t>
      </w:r>
      <w:r>
        <w:rPr>
          <w:rFonts w:ascii="Times New Roman" w:hAnsi="Times New Roman"/>
          <w:sz w:val="28"/>
          <w:szCs w:val="28"/>
        </w:rPr>
        <w:t>пециализированных коллективных средств размещения включают услуги организаций отдыха и санаторно-курортных организаций.</w:t>
      </w:r>
    </w:p>
    <w:p w14:paraId="5F722C17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организаций отдыха оказывают: </w:t>
      </w:r>
    </w:p>
    <w:p w14:paraId="3A1261D2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детские оздоровительные лагеря;</w:t>
      </w:r>
    </w:p>
    <w:p w14:paraId="6E3F8B9B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 отдыха;</w:t>
      </w:r>
    </w:p>
    <w:p w14:paraId="16DB9CBE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пансионаты;</w:t>
      </w:r>
    </w:p>
    <w:p w14:paraId="0218DA00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кемпинги;</w:t>
      </w:r>
    </w:p>
    <w:p w14:paraId="0E6FF597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базы отдыха;</w:t>
      </w:r>
    </w:p>
    <w:p w14:paraId="782D4F30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туристские базы;</w:t>
      </w:r>
    </w:p>
    <w:p w14:paraId="7D43D128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общественные средства транспорта, используемые как средства размещения (турпоезда, круизные суда, яхты, дебаркадеры).</w:t>
      </w:r>
    </w:p>
    <w:p w14:paraId="2DBBDAF3" w14:textId="77777777" w:rsidR="00677D1A" w:rsidRDefault="00000000">
      <w:pPr>
        <w:pStyle w:val="12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Туристские фирмы, туроператоры, турагенты показывают стоимость номеров, реализованных непосредственно населению, за исключением номеров, реализованных в составе турпакета. Организации отдыха показывают стоимость всех проданных номеров, за исключением реализованных населению туристскими фирмами, туроператорами, турагентами</w:t>
      </w:r>
      <w:r>
        <w:rPr>
          <w:rFonts w:ascii="Times New Roman" w:hAnsi="Times New Roman"/>
          <w:sz w:val="28"/>
        </w:rPr>
        <w:t xml:space="preserve"> (эти объемы </w:t>
      </w:r>
      <w:r>
        <w:rPr>
          <w:rFonts w:ascii="Times New Roman" w:hAnsi="Times New Roman"/>
          <w:sz w:val="28"/>
        </w:rPr>
        <w:br/>
        <w:t xml:space="preserve">в своем отчете показывает турфирма в составе услуг туристических агентств, туроператоров и прочих услуг по бронированию и сопутствующих </w:t>
      </w:r>
      <w:r>
        <w:rPr>
          <w:rFonts w:ascii="Times New Roman" w:hAnsi="Times New Roman"/>
          <w:sz w:val="28"/>
        </w:rPr>
        <w:br/>
        <w:t>им услуг).</w:t>
      </w:r>
    </w:p>
    <w:p w14:paraId="1ACB7A04" w14:textId="77777777" w:rsidR="00677D1A" w:rsidRDefault="000000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Туристские фирмы, туроператоры, турагенты показывают стоимость </w:t>
      </w:r>
      <w:r>
        <w:rPr>
          <w:rFonts w:ascii="Times New Roman" w:hAnsi="Times New Roman"/>
          <w:sz w:val="28"/>
          <w:szCs w:val="28"/>
        </w:rPr>
        <w:lastRenderedPageBreak/>
        <w:t xml:space="preserve">номеров, реализованных непосредственно населению, за исключением номеров, реализованных в составе турпакета. </w:t>
      </w:r>
    </w:p>
    <w:p w14:paraId="0B14A7D9" w14:textId="77777777" w:rsidR="00677D1A" w:rsidRDefault="00000000">
      <w:pPr>
        <w:tabs>
          <w:tab w:val="left" w:pos="495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bCs/>
          <w:sz w:val="28"/>
        </w:rPr>
        <w:t>санаторно-курортных 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оказывают</w:t>
      </w:r>
      <w:r>
        <w:rPr>
          <w:rFonts w:ascii="Times New Roman" w:hAnsi="Times New Roman"/>
          <w:b/>
          <w:bCs/>
          <w:sz w:val="28"/>
        </w:rPr>
        <w:t>:</w:t>
      </w:r>
    </w:p>
    <w:p w14:paraId="3277F2BF" w14:textId="77777777" w:rsidR="00677D1A" w:rsidRDefault="00000000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санатории;</w:t>
      </w:r>
    </w:p>
    <w:p w14:paraId="3EA844BB" w14:textId="77777777" w:rsidR="00677D1A" w:rsidRDefault="00000000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санатории-профилактории;</w:t>
      </w:r>
    </w:p>
    <w:p w14:paraId="58618E60" w14:textId="77777777" w:rsidR="00677D1A" w:rsidRDefault="00000000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курортные поликлиники;</w:t>
      </w:r>
    </w:p>
    <w:p w14:paraId="319FEDEA" w14:textId="77777777" w:rsidR="00677D1A" w:rsidRDefault="00000000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бальнеологические лечебницы;</w:t>
      </w:r>
    </w:p>
    <w:p w14:paraId="5F76F935" w14:textId="77777777" w:rsidR="00677D1A" w:rsidRDefault="00000000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грязелечебницы;</w:t>
      </w:r>
    </w:p>
    <w:p w14:paraId="72433FDE" w14:textId="77777777" w:rsidR="00677D1A" w:rsidRDefault="00000000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детские санаторные лагеря (лагеря санаторного типа).</w:t>
      </w:r>
    </w:p>
    <w:p w14:paraId="18F60AC8" w14:textId="77777777" w:rsidR="00677D1A" w:rsidRDefault="00000000">
      <w:pPr>
        <w:pStyle w:val="25"/>
        <w:spacing w:line="360" w:lineRule="auto"/>
        <w:rPr>
          <w:b/>
          <w:bCs w:val="0"/>
        </w:rPr>
      </w:pPr>
      <w:r>
        <w:rPr>
          <w:bCs w:val="0"/>
        </w:rPr>
        <w:t>Включаются в услуги санаторно-курортных организаций:</w:t>
      </w:r>
    </w:p>
    <w:p w14:paraId="32085A1F" w14:textId="77777777" w:rsidR="00677D1A" w:rsidRDefault="00000000">
      <w:pPr>
        <w:pStyle w:val="25"/>
        <w:spacing w:line="360" w:lineRule="auto"/>
        <w:rPr>
          <w:bCs w:val="0"/>
        </w:rPr>
      </w:pPr>
      <w:r>
        <w:rPr>
          <w:bCs w:val="0"/>
        </w:rPr>
        <w:t>стоимость путевки (курсовки) на санаторно-курортное лечение;</w:t>
      </w:r>
    </w:p>
    <w:p w14:paraId="05762B56" w14:textId="77777777" w:rsidR="00677D1A" w:rsidRDefault="00000000">
      <w:pPr>
        <w:pStyle w:val="25"/>
        <w:spacing w:line="360" w:lineRule="auto"/>
        <w:rPr>
          <w:bCs w:val="0"/>
        </w:rPr>
      </w:pPr>
      <w:r>
        <w:rPr>
          <w:bCs w:val="0"/>
        </w:rPr>
        <w:t xml:space="preserve">стоимость путевки в детские </w:t>
      </w:r>
      <w:r>
        <w:t>лагеря санаторного типа</w:t>
      </w:r>
      <w:r>
        <w:rPr>
          <w:bCs w:val="0"/>
        </w:rPr>
        <w:t>.</w:t>
      </w:r>
    </w:p>
    <w:p w14:paraId="21692E14" w14:textId="77777777" w:rsidR="00677D1A" w:rsidRDefault="00000000">
      <w:pPr>
        <w:pStyle w:val="25"/>
        <w:spacing w:line="360" w:lineRule="auto"/>
        <w:rPr>
          <w:b/>
          <w:bCs w:val="0"/>
        </w:rPr>
      </w:pPr>
      <w:r>
        <w:rPr>
          <w:bCs w:val="0"/>
        </w:rPr>
        <w:t>Не включаются</w:t>
      </w:r>
      <w:r>
        <w:t xml:space="preserve"> в услуги санаторно-курортных организаций</w:t>
      </w:r>
      <w:r>
        <w:rPr>
          <w:bCs w:val="0"/>
        </w:rPr>
        <w:t>:</w:t>
      </w:r>
    </w:p>
    <w:p w14:paraId="5B1972B5" w14:textId="77777777" w:rsidR="00677D1A" w:rsidRDefault="00000000">
      <w:pPr>
        <w:pStyle w:val="25"/>
        <w:spacing w:line="360" w:lineRule="auto"/>
        <w:jc w:val="left"/>
        <w:rPr>
          <w:b/>
          <w:bCs w:val="0"/>
        </w:rPr>
      </w:pPr>
      <w:r>
        <w:t xml:space="preserve">стоимость путевок, реализованных туристскими фирмами; </w:t>
      </w:r>
    </w:p>
    <w:p w14:paraId="7A52617E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путевок на санаторно-курортное лечение, предоставленных льготным категориям граждан за счет средств бюджетов всех уровней </w:t>
      </w:r>
      <w:r>
        <w:rPr>
          <w:rFonts w:ascii="Times New Roman" w:hAnsi="Times New Roman"/>
          <w:sz w:val="28"/>
        </w:rPr>
        <w:br/>
        <w:t>и внебюджетных фондов, например, участникам и инвалидам Великой Отечественной войны, инвалидам, ветеранам труда;</w:t>
      </w:r>
    </w:p>
    <w:p w14:paraId="45731383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платы населения за дополнительные медицинские услуги, предоставленные отдыхающим в санаторно-курортных организациях за плату сверх стоимости путевок: услуги стоматологических, массажных и других лечебных кабинетов (показывается в отчете санаторно-курортной организации в составе медицинских услуг);</w:t>
      </w:r>
    </w:p>
    <w:p w14:paraId="6AC0626D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дополнительных услуг, оказанных отдыхающим парикмахерскими, массажными кабинетами, мастерскими по ремонту обуви, расположенными на территории санатория, но являющимися самостоятельными юридическими лицами или индивидуальными предпринимателями;</w:t>
      </w:r>
    </w:p>
    <w:p w14:paraId="718CE7A1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платы работников санаторно-курортных организаций за питание;</w:t>
      </w:r>
    </w:p>
    <w:p w14:paraId="459F0B3E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размер средств предприятий по хозяйственному содержанию санаторно- курортных организаций.</w:t>
      </w:r>
    </w:p>
    <w:p w14:paraId="017F17D4" w14:textId="77777777" w:rsidR="00677D1A" w:rsidRDefault="00000000">
      <w:pPr>
        <w:pStyle w:val="27"/>
        <w:spacing w:before="240" w:after="240" w:line="276" w:lineRule="auto"/>
        <w:outlineLvl w:val="1"/>
      </w:pPr>
      <w:bookmarkStart w:id="11" w:name="_Toc348366958"/>
      <w:bookmarkEnd w:id="9"/>
      <w:r>
        <w:t>26. Ветеринарные услуги</w:t>
      </w:r>
      <w:bookmarkEnd w:id="11"/>
    </w:p>
    <w:p w14:paraId="03C1CC61" w14:textId="77777777" w:rsidR="00677D1A" w:rsidRDefault="00000000">
      <w:pPr>
        <w:spacing w:before="240"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Ветеринарные услуги</w:t>
      </w:r>
      <w:r>
        <w:rPr>
          <w:rFonts w:ascii="Times New Roman" w:hAnsi="Times New Roman"/>
          <w:bCs/>
          <w:sz w:val="28"/>
        </w:rPr>
        <w:t xml:space="preserve"> включают:</w:t>
      </w:r>
    </w:p>
    <w:p w14:paraId="3CCA46BC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осмотр, лечение животных, включая хирургические манипуляции (купирование ушных раковин и хвостов), проводимые в ветеринарных лечебницах или с выездом ветеринарных специалистов на дом;</w:t>
      </w:r>
    </w:p>
    <w:p w14:paraId="370860B0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вакцинацию животных, проводимую в ветеринарных лечебницах, </w:t>
      </w:r>
      <w:r>
        <w:rPr>
          <w:rFonts w:ascii="Times New Roman" w:hAnsi="Times New Roman"/>
          <w:bCs/>
          <w:sz w:val="28"/>
        </w:rPr>
        <w:br/>
        <w:t>во временных пунктах (выездными бригадами) или на дому;</w:t>
      </w:r>
    </w:p>
    <w:p w14:paraId="577217FA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проведение лабораторных, диагностических и иных исследований;</w:t>
      </w:r>
    </w:p>
    <w:p w14:paraId="4F0EBC11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усыпление животных и утилизация трупов;</w:t>
      </w:r>
    </w:p>
    <w:p w14:paraId="0351C7BF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выдачу ветеринарных свидетельств для перевозки животных, посещения ими выставок и так далее;</w:t>
      </w:r>
    </w:p>
    <w:p w14:paraId="7368AF9E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услуги по осеменению скота, в том числе искусственного;</w:t>
      </w:r>
    </w:p>
    <w:p w14:paraId="12263A50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услуги по содержанию, профессиональному уходу за животными </w:t>
      </w:r>
      <w:r>
        <w:rPr>
          <w:rFonts w:ascii="Times New Roman" w:hAnsi="Times New Roman"/>
          <w:bCs/>
          <w:sz w:val="28"/>
        </w:rPr>
        <w:br/>
        <w:t>в пансионах, гостиницах для животных;</w:t>
      </w:r>
    </w:p>
    <w:p w14:paraId="5F97C77B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стрижка, тримминг, дрессировка собак, выездка лошадей.</w:t>
      </w:r>
    </w:p>
    <w:p w14:paraId="5CCCB145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составе ветеринарных услуг учитываются:</w:t>
      </w:r>
    </w:p>
    <w:p w14:paraId="33B97A03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суммы, полученные от населения за оказание ветеринарных услуг.</w:t>
      </w:r>
    </w:p>
    <w:p w14:paraId="6D8A85AD" w14:textId="77777777" w:rsidR="00677D1A" w:rsidRDefault="00000000">
      <w:pPr>
        <w:pStyle w:val="24"/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включаются в объем ветеринарных услуг стоимость услуг, предоставляемых населению бесплатно и оплачиваемых за счет бюджетных средств, например, вакцинация против бешенства, птичьего гриппа, а также услуги по проведению ветеринарно-санитарной экспертизы продуктов животноводства и растениеводства для реализации их на рынке населением.</w:t>
      </w:r>
    </w:p>
    <w:p w14:paraId="76372DB6" w14:textId="77777777" w:rsidR="00677D1A" w:rsidRDefault="00000000">
      <w:pPr>
        <w:pStyle w:val="2"/>
        <w:numPr>
          <w:ilvl w:val="0"/>
          <w:numId w:val="0"/>
        </w:numPr>
        <w:spacing w:before="240" w:after="240"/>
        <w:jc w:val="center"/>
        <w:rPr>
          <w:rFonts w:ascii="Times New Roman" w:hAnsi="Times New Roman"/>
          <w:bCs w:val="0"/>
          <w:color w:val="auto"/>
          <w:sz w:val="28"/>
        </w:rPr>
      </w:pPr>
      <w:bookmarkStart w:id="12" w:name="_Toc348366957"/>
      <w:r>
        <w:rPr>
          <w:rFonts w:ascii="Times New Roman" w:hAnsi="Times New Roman"/>
          <w:bCs w:val="0"/>
          <w:color w:val="auto"/>
          <w:sz w:val="28"/>
        </w:rPr>
        <w:t xml:space="preserve">27. Услуги </w:t>
      </w:r>
      <w:bookmarkEnd w:id="12"/>
      <w:r>
        <w:rPr>
          <w:rFonts w:ascii="Times New Roman" w:hAnsi="Times New Roman"/>
          <w:bCs w:val="0"/>
          <w:color w:val="auto"/>
          <w:sz w:val="28"/>
        </w:rPr>
        <w:t>юридические</w:t>
      </w:r>
    </w:p>
    <w:p w14:paraId="3DE1A6AA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К услугам юридическим относятся: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14:paraId="14C391DD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юридическая помощь, оказываемая адвокатскими образованиями </w:t>
      </w:r>
      <w:r>
        <w:rPr>
          <w:rFonts w:ascii="Times New Roman" w:hAnsi="Times New Roman"/>
          <w:bCs/>
          <w:sz w:val="28"/>
          <w:szCs w:val="28"/>
        </w:rPr>
        <w:br/>
        <w:t>и адвокатами, учредившими адвокатские кабинеты,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составлению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 (заявлений, справок по законодательству, запросов и жалоб), подготовке, ведению уголовных, гражданских и административных дел </w:t>
      </w:r>
      <w:r>
        <w:rPr>
          <w:rFonts w:ascii="Times New Roman" w:hAnsi="Times New Roman"/>
          <w:sz w:val="28"/>
          <w:szCs w:val="28"/>
        </w:rPr>
        <w:br/>
        <w:t>в различных инстанциях по поручению доверителя, консультированию;</w:t>
      </w:r>
    </w:p>
    <w:p w14:paraId="2DBF976A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нотариусов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 удостоверению сделок (договоров отчуждения, дарения, завещания, доверенности и так далее), изготовлению, заверению документов и их копий, консультированию и подготовке запросов, входящих в компетенцию нотариуса;</w:t>
      </w:r>
    </w:p>
    <w:p w14:paraId="2A2085F7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юридические услуги (консультационные услуги в области права, предоставление копий текста нормативных актов и другое).</w:t>
      </w:r>
    </w:p>
    <w:p w14:paraId="3CC02102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Учитывается сумма денежных средств, полученных адвокатским образованием, адвокатами, </w:t>
      </w:r>
      <w:r>
        <w:rPr>
          <w:rFonts w:ascii="Times New Roman" w:hAnsi="Times New Roman"/>
          <w:sz w:val="28"/>
          <w:szCs w:val="28"/>
        </w:rPr>
        <w:t>учредившими адвокатские кабинеты</w:t>
      </w:r>
      <w:r>
        <w:rPr>
          <w:rFonts w:ascii="Times New Roman" w:hAnsi="Times New Roman"/>
          <w:sz w:val="28"/>
        </w:rPr>
        <w:t xml:space="preserve">, от граждан </w:t>
      </w:r>
      <w:r>
        <w:rPr>
          <w:rFonts w:ascii="Times New Roman" w:hAnsi="Times New Roman"/>
          <w:sz w:val="28"/>
        </w:rPr>
        <w:br/>
        <w:t>в виде вознаграждений за оказанную им юридическую помощь</w:t>
      </w:r>
      <w:r>
        <w:rPr>
          <w:rFonts w:ascii="Times New Roman" w:hAnsi="Times New Roman"/>
          <w:sz w:val="28"/>
        </w:rPr>
        <w:br/>
        <w:t>и/или компенсации расходов, связанных с исполнением поручения.</w:t>
      </w:r>
    </w:p>
    <w:p w14:paraId="31BF201F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деятельности нотариусов показатель «услуги юридические» соответствует нотариальному тарифу, взысканному с граждан, за совершение нотариальных действий и оказание услуг правового и технического характера.</w:t>
      </w:r>
    </w:p>
    <w:p w14:paraId="0C40094D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включаются в услуги юридические:</w:t>
      </w:r>
    </w:p>
    <w:p w14:paraId="0FB17FC1" w14:textId="77777777" w:rsidR="00677D1A" w:rsidRDefault="00000000">
      <w:pPr>
        <w:pStyle w:val="12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государственных пошлин, плата населения за государственную регистрацию прав на недвижимое имущество.</w:t>
      </w:r>
    </w:p>
    <w:p w14:paraId="277ECC1B" w14:textId="77777777" w:rsidR="00677D1A" w:rsidRDefault="00000000">
      <w:pPr>
        <w:pStyle w:val="27"/>
        <w:spacing w:before="240" w:after="240"/>
        <w:outlineLvl w:val="1"/>
      </w:pPr>
      <w:bookmarkStart w:id="13" w:name="_Toc348366953"/>
      <w:r>
        <w:t>28. Услуги системы образования</w:t>
      </w:r>
      <w:bookmarkEnd w:id="13"/>
    </w:p>
    <w:p w14:paraId="4668FC1A" w14:textId="77777777" w:rsidR="00677D1A" w:rsidRDefault="00000000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в </w:t>
      </w:r>
      <w:r>
        <w:rPr>
          <w:rFonts w:ascii="Times New Roman" w:hAnsi="Times New Roman"/>
          <w:bCs/>
          <w:sz w:val="28"/>
        </w:rPr>
        <w:t>системе образования</w:t>
      </w:r>
      <w:r>
        <w:rPr>
          <w:rFonts w:ascii="Times New Roman" w:hAnsi="Times New Roman"/>
          <w:sz w:val="28"/>
        </w:rPr>
        <w:t xml:space="preserve"> включают:</w:t>
      </w:r>
    </w:p>
    <w:p w14:paraId="449C588C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в системе общего образования (дошкольного, начального, основного и среднего общего образования);</w:t>
      </w:r>
    </w:p>
    <w:p w14:paraId="3CFDCA4D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в системе профессионального образования (среднего профессионального образования; высшего – бакалавриат, специалитет, магистратура; подготовки кадров высшей квалификации);</w:t>
      </w:r>
    </w:p>
    <w:p w14:paraId="6F46C4D6" w14:textId="77777777" w:rsidR="00677D1A" w:rsidRDefault="00000000">
      <w:pPr>
        <w:pStyle w:val="12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дополнительному образованию и обучению детей и взрослых (услуги спортивных, музыкальных, художественных и хореографических </w:t>
      </w:r>
      <w:r>
        <w:rPr>
          <w:rFonts w:ascii="Times New Roman" w:hAnsi="Times New Roman"/>
          <w:sz w:val="28"/>
        </w:rPr>
        <w:br/>
        <w:t xml:space="preserve">и прочих школ, услуги по обучению в кружках, секциях, на курсах)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и дополнительному профессиональному образованию.</w:t>
      </w:r>
    </w:p>
    <w:p w14:paraId="08FA2FEB" w14:textId="77777777" w:rsidR="00677D1A" w:rsidRDefault="00000000">
      <w:pPr>
        <w:pStyle w:val="12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Платные услуги в системе образования оказывают:</w:t>
      </w:r>
    </w:p>
    <w:p w14:paraId="010D0CB0" w14:textId="77777777" w:rsidR="00677D1A" w:rsidRDefault="00000000">
      <w:pPr>
        <w:pStyle w:val="12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 организации, осуществляющие на основании лицензии образовательную деятельность в качестве основного вида деятельности;</w:t>
      </w:r>
    </w:p>
    <w:p w14:paraId="6CAC65E5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организации, осуществляющие обучение на основании лицензии наряду </w:t>
      </w:r>
      <w:r>
        <w:rPr>
          <w:rFonts w:ascii="Times New Roman" w:hAnsi="Times New Roman"/>
          <w:sz w:val="28"/>
        </w:rPr>
        <w:br/>
        <w:t>с основной деятельностью образовательную деятельность в качестве дополнительного вида деятельности;</w:t>
      </w:r>
    </w:p>
    <w:p w14:paraId="2CCDF79B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предприниматели, осуществляющие образовательную деятельность.</w:t>
      </w:r>
    </w:p>
    <w:p w14:paraId="74A0CC99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FF0000"/>
          <w:sz w:val="28"/>
        </w:rPr>
      </w:pPr>
      <w:r>
        <w:rPr>
          <w:rFonts w:ascii="Times New Roman" w:hAnsi="Times New Roman"/>
          <w:sz w:val="28"/>
        </w:rPr>
        <w:t>В стоимость услуг системы образования включается фактический размер оплаты населением:</w:t>
      </w:r>
    </w:p>
    <w:p w14:paraId="57D5FADF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содержание детей в дошкольных организациях (в том числе в детских клубах с дневным пребыванием, с простейшим обучением, проводящих развивающие занятия);</w:t>
      </w:r>
    </w:p>
    <w:p w14:paraId="47062F6D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обучение на платной основе в организациях среднего и высшего профессионального образования (в том числе в целях получения второго высшего профессионального образования) всех форм собственности;</w:t>
      </w:r>
    </w:p>
    <w:p w14:paraId="53565073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дополнительное обучение в образовательных организациях, </w:t>
      </w:r>
      <w:r>
        <w:rPr>
          <w:rFonts w:ascii="Times New Roman" w:hAnsi="Times New Roman"/>
          <w:sz w:val="28"/>
        </w:rPr>
        <w:br/>
        <w:t xml:space="preserve">в том числе за предоставление дополнительных платных услуг по обучению танцам, рисованию, пребывание детей в образовательных организациях </w:t>
      </w:r>
      <w:r>
        <w:rPr>
          <w:rFonts w:ascii="Times New Roman" w:hAnsi="Times New Roman"/>
          <w:sz w:val="28"/>
        </w:rPr>
        <w:br/>
        <w:t>во время каникул;</w:t>
      </w:r>
    </w:p>
    <w:p w14:paraId="31591C2D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обучение в спортивных, музыкальных, художественных </w:t>
      </w:r>
      <w:r>
        <w:rPr>
          <w:rFonts w:ascii="Times New Roman" w:hAnsi="Times New Roman"/>
          <w:sz w:val="28"/>
        </w:rPr>
        <w:br/>
        <w:t>и хореографических школах;</w:t>
      </w:r>
    </w:p>
    <w:p w14:paraId="429AC05E" w14:textId="77777777" w:rsidR="00677D1A" w:rsidRDefault="00000000">
      <w:pPr>
        <w:pStyle w:val="2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услуги профессиональных спортивных инструкторов, учителей, тренеров;</w:t>
      </w:r>
    </w:p>
    <w:p w14:paraId="45D29DB4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дополнительное образование и обучение детей и взрослых (в секциях, кружках, студиях; на курсах по подготовке к экзаменам, обучению языкам, компьютерных курсах, на курсах по вождению автомобилей, воздушных </w:t>
      </w:r>
      <w:r>
        <w:rPr>
          <w:rFonts w:ascii="Times New Roman" w:hAnsi="Times New Roman"/>
          <w:sz w:val="28"/>
        </w:rPr>
        <w:br/>
        <w:t>и плавательных судов, без выдачи коммерческих сертификатов и лицензий, ораторских курсах, курсах скорочтения);</w:t>
      </w:r>
    </w:p>
    <w:p w14:paraId="3BF8EE23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 дневное пребывание детей на каникулах при школе;</w:t>
      </w:r>
    </w:p>
    <w:p w14:paraId="57D49632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взносы родителей (денежные средства за обучение);</w:t>
      </w:r>
    </w:p>
    <w:p w14:paraId="1192E212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(добровольные пожертвования</w:t>
      </w:r>
      <w:proofErr w:type="gramStart"/>
      <w:r>
        <w:rPr>
          <w:rFonts w:ascii="Times New Roman" w:hAnsi="Times New Roman"/>
          <w:sz w:val="28"/>
        </w:rPr>
        <w:t>) в случае если</w:t>
      </w:r>
      <w:proofErr w:type="gramEnd"/>
      <w:r>
        <w:rPr>
          <w:rFonts w:ascii="Times New Roman" w:hAnsi="Times New Roman"/>
          <w:sz w:val="28"/>
        </w:rPr>
        <w:t xml:space="preserve"> получение этого платежа является обязательным условием получения услуги.</w:t>
      </w:r>
    </w:p>
    <w:p w14:paraId="4AF78137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обучения в организациях среднего и высшего профессионального образования, на подготовительных курсах учитывается в объеме платных образовательных услуг не по моменту завершения оказания образовательной услуги, то есть после окончания обучения, а ежемесячно равными долями </w:t>
      </w:r>
      <w:r>
        <w:rPr>
          <w:rFonts w:ascii="Times New Roman" w:hAnsi="Times New Roman"/>
          <w:sz w:val="28"/>
        </w:rPr>
        <w:br/>
        <w:t>в течение всего периода обучения исходя из начисленного размера платы.</w:t>
      </w:r>
    </w:p>
    <w:p w14:paraId="1424E90F" w14:textId="77777777" w:rsidR="00677D1A" w:rsidRDefault="00000000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услуги системы образования:</w:t>
      </w:r>
    </w:p>
    <w:p w14:paraId="670DA243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плата работников дошкольных и иных образовательных организаций </w:t>
      </w:r>
      <w:r>
        <w:rPr>
          <w:rFonts w:ascii="Times New Roman" w:hAnsi="Times New Roman"/>
          <w:sz w:val="28"/>
        </w:rPr>
        <w:br/>
        <w:t>за предоставленное им питание (относится к услугам общественного питания);</w:t>
      </w:r>
    </w:p>
    <w:p w14:paraId="1116DEED" w14:textId="77777777" w:rsidR="00677D1A" w:rsidRDefault="00000000">
      <w:pPr>
        <w:pStyle w:val="12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целевая контрактная подготовка, оплачиваемая из бюджетов всех уровней.</w:t>
      </w:r>
    </w:p>
    <w:p w14:paraId="3572E3DE" w14:textId="77777777" w:rsidR="00677D1A" w:rsidRDefault="00000000">
      <w:pPr>
        <w:pStyle w:val="27"/>
        <w:spacing w:before="240" w:after="240" w:line="360" w:lineRule="auto"/>
        <w:outlineLvl w:val="1"/>
      </w:pPr>
      <w:bookmarkStart w:id="14" w:name="_Toc348366959"/>
      <w:r>
        <w:t>29. Услуги, предоставляемые гражданам пожилого возраста и инвалидам</w:t>
      </w:r>
      <w:bookmarkEnd w:id="14"/>
    </w:p>
    <w:p w14:paraId="139C9737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услуги, предоставляемые гражданам пожилого возраста </w:t>
      </w:r>
      <w:r>
        <w:rPr>
          <w:rFonts w:ascii="Times New Roman" w:hAnsi="Times New Roman"/>
          <w:sz w:val="28"/>
        </w:rPr>
        <w:br/>
        <w:t>и инвалидам, включаются:</w:t>
      </w:r>
    </w:p>
    <w:p w14:paraId="7961CB1B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посещению и помощи для пожилых людей, нуждающихся </w:t>
      </w:r>
      <w:r>
        <w:rPr>
          <w:rFonts w:ascii="Times New Roman" w:hAnsi="Times New Roman"/>
          <w:sz w:val="28"/>
        </w:rPr>
        <w:br/>
        <w:t xml:space="preserve">в посторонней помощи вследствие частичной утраты способности </w:t>
      </w:r>
      <w:r>
        <w:rPr>
          <w:rFonts w:ascii="Times New Roman" w:hAnsi="Times New Roman"/>
          <w:sz w:val="28"/>
        </w:rPr>
        <w:br/>
        <w:t>к самообслуживанию;</w:t>
      </w:r>
    </w:p>
    <w:p w14:paraId="37B9B881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дневному уходу за детьми-инвалидами и подростками-инвалидами;</w:t>
      </w:r>
    </w:p>
    <w:p w14:paraId="6AE803B4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медицинскому уходу с обеспечением проживания (в домах престарелых, домах престарелых с услугами медсестер, реабилитационных заведениях, домах отдыха с услугами медсестер);</w:t>
      </w:r>
    </w:p>
    <w:p w14:paraId="61E2FE3C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предоставлению ухода с обеспечением проживания </w:t>
      </w:r>
      <w:r>
        <w:rPr>
          <w:rFonts w:ascii="Times New Roman" w:hAnsi="Times New Roman"/>
          <w:sz w:val="28"/>
        </w:rPr>
        <w:br/>
        <w:t xml:space="preserve">для престарелых и инвалидов (домами попечительства и домами отдыха </w:t>
      </w:r>
      <w:r>
        <w:rPr>
          <w:rFonts w:ascii="Times New Roman" w:hAnsi="Times New Roman"/>
          <w:sz w:val="28"/>
        </w:rPr>
        <w:br/>
        <w:t>без услуг медсестер);</w:t>
      </w:r>
    </w:p>
    <w:p w14:paraId="5C4028B9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профессиональной реабилитации инвалидов.</w:t>
      </w:r>
    </w:p>
    <w:p w14:paraId="246734C0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Не включаются в услуги, предоставляемые гражданам пожилого возраста </w:t>
      </w:r>
      <w:r>
        <w:rPr>
          <w:rFonts w:ascii="Times New Roman" w:hAnsi="Times New Roman"/>
          <w:sz w:val="28"/>
        </w:rPr>
        <w:br/>
        <w:t>и инвалидам:</w:t>
      </w:r>
    </w:p>
    <w:p w14:paraId="265F60AD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няни по уходу за ребенком (учитываются в составе прочих бытовых услуг).</w:t>
      </w:r>
    </w:p>
    <w:p w14:paraId="340C85CB" w14:textId="77777777" w:rsidR="00677D1A" w:rsidRDefault="00000000">
      <w:pPr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учете услуг, предоставляемых гражданам пожилого возраста </w:t>
      </w:r>
      <w:r>
        <w:rPr>
          <w:rFonts w:ascii="Times New Roman" w:hAnsi="Times New Roman"/>
          <w:sz w:val="28"/>
        </w:rPr>
        <w:br/>
        <w:t xml:space="preserve">и инвалидам, в объем платных услуг должна включаться как стоимость услуг, оплаченных непосредственно гражданами пожилого возраста и инвалидами </w:t>
      </w:r>
      <w:r>
        <w:rPr>
          <w:rFonts w:ascii="Times New Roman" w:hAnsi="Times New Roman"/>
          <w:sz w:val="28"/>
        </w:rPr>
        <w:br/>
        <w:t xml:space="preserve">или их родственниками, так и часть пенсии, которая в качестве оплаты </w:t>
      </w:r>
      <w:r>
        <w:rPr>
          <w:rFonts w:ascii="Times New Roman" w:hAnsi="Times New Roman"/>
          <w:sz w:val="28"/>
        </w:rPr>
        <w:br/>
        <w:t>за оказанные услуги перечисляется непосредственно из Пенсионного фонда.</w:t>
      </w:r>
      <w:bookmarkStart w:id="15" w:name="_Toc348366960"/>
    </w:p>
    <w:p w14:paraId="5F759862" w14:textId="77777777" w:rsidR="00677D1A" w:rsidRDefault="00000000">
      <w:pPr>
        <w:pStyle w:val="27"/>
        <w:spacing w:before="240" w:after="240" w:line="360" w:lineRule="auto"/>
        <w:outlineLvl w:val="1"/>
      </w:pPr>
      <w:r>
        <w:t>30. Прочие платные услуг</w:t>
      </w:r>
      <w:bookmarkEnd w:id="15"/>
      <w:r>
        <w:t>и</w:t>
      </w:r>
    </w:p>
    <w:p w14:paraId="3D63C710" w14:textId="77777777" w:rsidR="00677D1A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Прочие платные услуги населению </w:t>
      </w:r>
      <w:r>
        <w:rPr>
          <w:rFonts w:ascii="Times New Roman" w:hAnsi="Times New Roman"/>
          <w:bCs/>
          <w:sz w:val="28"/>
        </w:rPr>
        <w:t>включают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услуги</w:t>
      </w:r>
      <w:r>
        <w:rPr>
          <w:rFonts w:ascii="Times New Roman" w:hAnsi="Times New Roman"/>
          <w:sz w:val="28"/>
        </w:rPr>
        <w:t>:</w:t>
      </w:r>
    </w:p>
    <w:p w14:paraId="37D87406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обмену и приватизации жилья;</w:t>
      </w:r>
    </w:p>
    <w:p w14:paraId="05E7E166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технической инвентаризации недвижимого имущества;</w:t>
      </w:r>
    </w:p>
    <w:p w14:paraId="2BBECA04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многофункциональных центров по ксерокопированию </w:t>
      </w:r>
      <w:r>
        <w:rPr>
          <w:rFonts w:ascii="Times New Roman" w:hAnsi="Times New Roman"/>
          <w:sz w:val="28"/>
        </w:rPr>
        <w:br/>
        <w:t>и ламинированию документов, передаче факсимильных сообщений, оформлению (заполнению) бланков документов;</w:t>
      </w:r>
    </w:p>
    <w:p w14:paraId="5158CBA0" w14:textId="77777777" w:rsidR="00677D1A" w:rsidRDefault="00000000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охране жилья (включая услуги вневедомственной охраны);</w:t>
      </w:r>
    </w:p>
    <w:p w14:paraId="5688A09A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сдаче в аренду (наем) собственного или арендованного недвижимого имущества (в том числе нежилых помещений);</w:t>
      </w:r>
    </w:p>
    <w:p w14:paraId="528607DD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предоставлению временного жилья на краткосрочной или сезонной основе (например, посуточное проживание в общежитиях);</w:t>
      </w:r>
    </w:p>
    <w:p w14:paraId="7AE893E8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бухгалтерскому и налоговому консультированию;</w:t>
      </w:r>
    </w:p>
    <w:p w14:paraId="477F1754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салонов татуировок, салонов пирсинга;</w:t>
      </w:r>
    </w:p>
    <w:p w14:paraId="71AEC8A8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носильщиков, чистильщиков обуви и помощников </w:t>
      </w:r>
      <w:r>
        <w:rPr>
          <w:rFonts w:ascii="Times New Roman" w:hAnsi="Times New Roman"/>
          <w:sz w:val="28"/>
        </w:rPr>
        <w:br/>
        <w:t>на автомобильных стоянках;</w:t>
      </w:r>
    </w:p>
    <w:p w14:paraId="5954B863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платных туалетов;</w:t>
      </w:r>
    </w:p>
    <w:p w14:paraId="22328269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ремонт медицинской обуви, корсетов, протезов;</w:t>
      </w:r>
    </w:p>
    <w:p w14:paraId="06C1C4D3" w14:textId="77777777" w:rsidR="00677D1A" w:rsidRDefault="0000000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технические испытания, исследования, анализ и сертификация </w:t>
      </w:r>
      <w:r>
        <w:rPr>
          <w:rFonts w:ascii="Times New Roman" w:hAnsi="Times New Roman"/>
          <w:sz w:val="28"/>
        </w:rPr>
        <w:br/>
        <w:t>(в том числе поверка счетчиков учета расхода воды, тепловой энергии).</w:t>
      </w:r>
    </w:p>
    <w:p w14:paraId="52A87B7D" w14:textId="77777777" w:rsidR="00677D1A" w:rsidRDefault="0000000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прочих платных услуг выделяются электронные услуги и сервисы</w:t>
      </w:r>
      <w:r>
        <w:rPr>
          <w:rFonts w:ascii="Times New Roman" w:hAnsi="Times New Roman"/>
          <w:sz w:val="28"/>
          <w:szCs w:val="28"/>
        </w:rPr>
        <w:br/>
        <w:t>в области информационно-коммуникационных технологий, включающие услуги: онлайн кинотеатров, платных подписок на игровые сервисы, облачных хранилищ, консультационные по компьютерному оборудованию, программному обеспечению, технической поддержке.</w:t>
      </w:r>
    </w:p>
    <w:p w14:paraId="24964407" w14:textId="77777777" w:rsidR="00677D1A" w:rsidRDefault="00000000">
      <w:pPr>
        <w:pStyle w:val="12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Более подробный перечень прочих платных услуг указан в приложении № 1 к настоящему приказу и размещен на официальном сайте Росстата </w:t>
      </w:r>
      <w:r>
        <w:rPr>
          <w:rFonts w:ascii="Times New Roman" w:hAnsi="Times New Roman"/>
          <w:sz w:val="28"/>
        </w:rPr>
        <w:br/>
        <w:t xml:space="preserve">в информационно-телекоммуникационной сети «Интернет»: </w:t>
      </w:r>
      <w:hyperlink r:id="rId9" w:tooltip="https://rosstat.gov.ru" w:history="1">
        <w:r>
          <w:rPr>
            <w:rFonts w:ascii="Times New Roman" w:hAnsi="Times New Roman"/>
            <w:sz w:val="28"/>
          </w:rPr>
          <w:t>https://rosstat.gov.ru</w:t>
        </w:r>
      </w:hyperlink>
      <w:r>
        <w:rPr>
          <w:rFonts w:ascii="Times New Roman" w:hAnsi="Times New Roman"/>
          <w:sz w:val="28"/>
        </w:rPr>
        <w:t xml:space="preserve"> / Статистика / Официальная статистика / Платные услуги населению / Методология / Перечень платных услуг населению на основе ОКВЭД2</w:t>
      </w:r>
      <w:r>
        <w:rPr>
          <w:rFonts w:ascii="Times New Roman" w:hAnsi="Times New Roman"/>
          <w:sz w:val="28"/>
        </w:rPr>
        <w:br/>
        <w:t>и ОКПД2.</w:t>
      </w:r>
    </w:p>
    <w:p w14:paraId="33BC7D50" w14:textId="77777777" w:rsidR="00677D1A" w:rsidRDefault="00677D1A">
      <w:pPr>
        <w:pStyle w:val="12"/>
        <w:rPr>
          <w:rFonts w:ascii="Times New Roman" w:hAnsi="Times New Roman"/>
          <w:strike/>
          <w:sz w:val="28"/>
        </w:rPr>
      </w:pPr>
    </w:p>
    <w:sectPr w:rsidR="00677D1A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D6A1" w14:textId="77777777" w:rsidR="00FD5418" w:rsidRDefault="00FD5418">
      <w:pPr>
        <w:pStyle w:val="34"/>
      </w:pPr>
      <w:r>
        <w:separator/>
      </w:r>
    </w:p>
  </w:endnote>
  <w:endnote w:type="continuationSeparator" w:id="0">
    <w:p w14:paraId="066937F9" w14:textId="77777777" w:rsidR="00FD5418" w:rsidRDefault="00FD5418">
      <w:pPr>
        <w:pStyle w:val="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8935" w14:textId="77777777" w:rsidR="00FD5418" w:rsidRDefault="00FD5418">
      <w:pPr>
        <w:pStyle w:val="34"/>
      </w:pPr>
      <w:r>
        <w:separator/>
      </w:r>
    </w:p>
  </w:footnote>
  <w:footnote w:type="continuationSeparator" w:id="0">
    <w:p w14:paraId="718F4972" w14:textId="77777777" w:rsidR="00FD5418" w:rsidRDefault="00FD5418">
      <w:pPr>
        <w:pStyle w:val="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9C84" w14:textId="77777777" w:rsidR="00677D1A" w:rsidRDefault="00000000">
    <w:pPr>
      <w:pStyle w:val="af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4226744E" w14:textId="77777777" w:rsidR="00677D1A" w:rsidRDefault="00677D1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1C0F" w14:textId="77777777" w:rsidR="00677D1A" w:rsidRDefault="00000000">
    <w:pPr>
      <w:pStyle w:val="af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105</w:t>
    </w:r>
    <w:r>
      <w:rPr>
        <w:rFonts w:ascii="Times New Roman" w:hAnsi="Times New Roman"/>
        <w:sz w:val="24"/>
      </w:rPr>
      <w:fldChar w:fldCharType="end"/>
    </w:r>
  </w:p>
  <w:p w14:paraId="4F3D60C9" w14:textId="77777777" w:rsidR="00677D1A" w:rsidRDefault="00677D1A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2398" w14:textId="77777777" w:rsidR="00677D1A" w:rsidRDefault="00000000">
    <w:pPr>
      <w:pStyle w:val="af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101</w:t>
    </w:r>
    <w:r>
      <w:rPr>
        <w:rFonts w:ascii="Times New Roman" w:hAnsi="Times New Roman"/>
        <w:sz w:val="24"/>
      </w:rPr>
      <w:fldChar w:fldCharType="end"/>
    </w:r>
  </w:p>
  <w:p w14:paraId="6B73343E" w14:textId="77777777" w:rsidR="00677D1A" w:rsidRDefault="00677D1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B58"/>
    <w:multiLevelType w:val="hybridMultilevel"/>
    <w:tmpl w:val="5C58FA9A"/>
    <w:lvl w:ilvl="0" w:tplc="A4EA3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B85A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B0C9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96EE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6681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E678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B4F8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5299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FFCA2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61334"/>
    <w:multiLevelType w:val="hybridMultilevel"/>
    <w:tmpl w:val="E87C7CDC"/>
    <w:lvl w:ilvl="0" w:tplc="83BA03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DCA4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BAB4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2444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DEA0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37064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275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4ACC0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76ECB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1277F"/>
    <w:multiLevelType w:val="hybridMultilevel"/>
    <w:tmpl w:val="E0E661BA"/>
    <w:lvl w:ilvl="0" w:tplc="AA40FF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6667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25801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D066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9034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15841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6C33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32B7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7D242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61E91"/>
    <w:multiLevelType w:val="hybridMultilevel"/>
    <w:tmpl w:val="A582EAF0"/>
    <w:lvl w:ilvl="0" w:tplc="7B0275A4">
      <w:start w:val="3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A9E2B90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3B86D9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1F6A0C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964ABC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E241B3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08CC74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DB90D956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B1C0C2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7D2250C"/>
    <w:multiLevelType w:val="hybridMultilevel"/>
    <w:tmpl w:val="CC849CEA"/>
    <w:lvl w:ilvl="0" w:tplc="37702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68D8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B8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DED12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B878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B98AA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F6CB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9042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E8457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75768"/>
    <w:multiLevelType w:val="hybridMultilevel"/>
    <w:tmpl w:val="FACE4246"/>
    <w:lvl w:ilvl="0" w:tplc="C4BE4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FE2B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4F477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90EB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921C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BA827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946B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DA4E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BE95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163FE"/>
    <w:multiLevelType w:val="hybridMultilevel"/>
    <w:tmpl w:val="A14EA3D8"/>
    <w:lvl w:ilvl="0" w:tplc="470AD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C83D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5E7F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4EDCA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3CC16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C32B2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B0B6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5099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0FCEC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C5262"/>
    <w:multiLevelType w:val="hybridMultilevel"/>
    <w:tmpl w:val="8E16549C"/>
    <w:lvl w:ilvl="0" w:tplc="7D7EE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865D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8E213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EB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EEE4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23A3F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B632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2684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FA3B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D23024"/>
    <w:multiLevelType w:val="hybridMultilevel"/>
    <w:tmpl w:val="29E0EF84"/>
    <w:lvl w:ilvl="0" w:tplc="21AC2C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CC26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0ECEE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60A0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DAA9D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9F826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5A97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C046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6D282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9C0DDE"/>
    <w:multiLevelType w:val="hybridMultilevel"/>
    <w:tmpl w:val="67C8FBDA"/>
    <w:lvl w:ilvl="0" w:tplc="8D2A16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829124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7806EADE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DDC2D6B8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D3980A60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6744F388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4322CA14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D820FB5E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F1DE7D00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12EA4EFD"/>
    <w:multiLevelType w:val="hybridMultilevel"/>
    <w:tmpl w:val="F89C4342"/>
    <w:lvl w:ilvl="0" w:tplc="91CCE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A690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24AE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E6F6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C25E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182A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4C4C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0CD0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AA8D5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BC4B8D"/>
    <w:multiLevelType w:val="hybridMultilevel"/>
    <w:tmpl w:val="254EA5AE"/>
    <w:lvl w:ilvl="0" w:tplc="A5622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601C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E44C3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2844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72ABB4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BC035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7A10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9667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0B071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D16018"/>
    <w:multiLevelType w:val="hybridMultilevel"/>
    <w:tmpl w:val="8A94B3B2"/>
    <w:lvl w:ilvl="0" w:tplc="37926C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9448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AC80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661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5808B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4A28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A667D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B2EA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AF29E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B77494"/>
    <w:multiLevelType w:val="hybridMultilevel"/>
    <w:tmpl w:val="65725940"/>
    <w:lvl w:ilvl="0" w:tplc="817CE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1E73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302F5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A6CB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4078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3BA90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E047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20F0F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392EB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86580"/>
    <w:multiLevelType w:val="hybridMultilevel"/>
    <w:tmpl w:val="37705508"/>
    <w:lvl w:ilvl="0" w:tplc="6778E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F292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D89B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FE8B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E876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AEE169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6E06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1A7A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46BF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3C00DE"/>
    <w:multiLevelType w:val="hybridMultilevel"/>
    <w:tmpl w:val="FA726D76"/>
    <w:lvl w:ilvl="0" w:tplc="C07608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F5FE9D8E">
      <w:start w:val="1"/>
      <w:numFmt w:val="lowerLetter"/>
      <w:lvlText w:val="%2."/>
      <w:lvlJc w:val="left"/>
      <w:pPr>
        <w:ind w:left="1440" w:hanging="360"/>
      </w:pPr>
    </w:lvl>
    <w:lvl w:ilvl="2" w:tplc="DA56A3B2">
      <w:start w:val="1"/>
      <w:numFmt w:val="lowerRoman"/>
      <w:lvlText w:val="%3."/>
      <w:lvlJc w:val="right"/>
      <w:pPr>
        <w:ind w:left="2160" w:hanging="180"/>
      </w:pPr>
    </w:lvl>
    <w:lvl w:ilvl="3" w:tplc="84AACE40">
      <w:start w:val="1"/>
      <w:numFmt w:val="decimal"/>
      <w:lvlText w:val="%4."/>
      <w:lvlJc w:val="left"/>
      <w:pPr>
        <w:ind w:left="2880" w:hanging="360"/>
      </w:pPr>
    </w:lvl>
    <w:lvl w:ilvl="4" w:tplc="0C1834E0">
      <w:start w:val="1"/>
      <w:numFmt w:val="lowerLetter"/>
      <w:lvlText w:val="%5."/>
      <w:lvlJc w:val="left"/>
      <w:pPr>
        <w:ind w:left="3600" w:hanging="360"/>
      </w:pPr>
    </w:lvl>
    <w:lvl w:ilvl="5" w:tplc="BC28BAAC">
      <w:start w:val="1"/>
      <w:numFmt w:val="lowerRoman"/>
      <w:lvlText w:val="%6."/>
      <w:lvlJc w:val="right"/>
      <w:pPr>
        <w:ind w:left="4320" w:hanging="180"/>
      </w:pPr>
    </w:lvl>
    <w:lvl w:ilvl="6" w:tplc="F2DC8FEA">
      <w:start w:val="1"/>
      <w:numFmt w:val="decimal"/>
      <w:lvlText w:val="%7."/>
      <w:lvlJc w:val="left"/>
      <w:pPr>
        <w:ind w:left="5040" w:hanging="360"/>
      </w:pPr>
    </w:lvl>
    <w:lvl w:ilvl="7" w:tplc="AE6614E0">
      <w:start w:val="1"/>
      <w:numFmt w:val="lowerLetter"/>
      <w:lvlText w:val="%8."/>
      <w:lvlJc w:val="left"/>
      <w:pPr>
        <w:ind w:left="5760" w:hanging="360"/>
      </w:pPr>
    </w:lvl>
    <w:lvl w:ilvl="8" w:tplc="335002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33134"/>
    <w:multiLevelType w:val="hybridMultilevel"/>
    <w:tmpl w:val="98604972"/>
    <w:lvl w:ilvl="0" w:tplc="FA54F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88C7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C01A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8A85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F87D8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6F2A7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5ADD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3039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EEE9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9F46983"/>
    <w:multiLevelType w:val="hybridMultilevel"/>
    <w:tmpl w:val="2974CCE4"/>
    <w:lvl w:ilvl="0" w:tplc="0384237A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1" w:tplc="741A83DA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EBCCB802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B06CA8FC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5FBC0348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197C06F0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9B14E6A2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8E5C0A84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CF3608AC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8" w15:restartNumberingAfterBreak="0">
    <w:nsid w:val="1A073242"/>
    <w:multiLevelType w:val="hybridMultilevel"/>
    <w:tmpl w:val="91260C1E"/>
    <w:lvl w:ilvl="0" w:tplc="5C3608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1A57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6835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3AC23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3C84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3EBE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6C8F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B67C1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AE6EF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2E687C"/>
    <w:multiLevelType w:val="hybridMultilevel"/>
    <w:tmpl w:val="69A41A56"/>
    <w:lvl w:ilvl="0" w:tplc="C7721E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6C00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82B0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287AE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5AF4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5742B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9A19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42FC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46AE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EA5220"/>
    <w:multiLevelType w:val="hybridMultilevel"/>
    <w:tmpl w:val="9E745298"/>
    <w:lvl w:ilvl="0" w:tplc="F3E2AA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9432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2EEE2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15650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F679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5EA4B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3678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94A8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9A2DF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F26F12"/>
    <w:multiLevelType w:val="hybridMultilevel"/>
    <w:tmpl w:val="CA302E3E"/>
    <w:lvl w:ilvl="0" w:tplc="4F0294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4A0EA2">
      <w:start w:val="1"/>
      <w:numFmt w:val="bullet"/>
      <w:lvlText w:val=""/>
      <w:lvlJc w:val="left"/>
      <w:pPr>
        <w:tabs>
          <w:tab w:val="num" w:pos="1080"/>
        </w:tabs>
        <w:ind w:left="11" w:firstLine="709"/>
      </w:pPr>
      <w:rPr>
        <w:rFonts w:ascii="Wingdings" w:hAnsi="Wingdings" w:hint="default"/>
      </w:rPr>
    </w:lvl>
    <w:lvl w:ilvl="2" w:tplc="AFC49D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82D0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38B0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29837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BE00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A46F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B806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3609E1"/>
    <w:multiLevelType w:val="hybridMultilevel"/>
    <w:tmpl w:val="72A6A2E2"/>
    <w:lvl w:ilvl="0" w:tplc="515A5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06B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A4A3C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920FF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6F85A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18232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C5A83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F802B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BF8C6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CF850F3"/>
    <w:multiLevelType w:val="hybridMultilevel"/>
    <w:tmpl w:val="7F929FD4"/>
    <w:lvl w:ilvl="0" w:tplc="130E7B0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51F0EE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86A6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068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4D4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14DF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EB6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8EA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DA1A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D45A97"/>
    <w:multiLevelType w:val="hybridMultilevel"/>
    <w:tmpl w:val="58B82588"/>
    <w:lvl w:ilvl="0" w:tplc="42F64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896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7527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A06A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523B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6AC2F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386D6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7210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A9A30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512BD5"/>
    <w:multiLevelType w:val="hybridMultilevel"/>
    <w:tmpl w:val="ACC8EC96"/>
    <w:lvl w:ilvl="0" w:tplc="F35A5760">
      <w:start w:val="1"/>
      <w:numFmt w:val="decimal"/>
      <w:lvlText w:val="%1."/>
      <w:lvlJc w:val="left"/>
      <w:pPr>
        <w:ind w:left="1069" w:hanging="360"/>
      </w:pPr>
    </w:lvl>
    <w:lvl w:ilvl="1" w:tplc="727C6D8A">
      <w:start w:val="1"/>
      <w:numFmt w:val="lowerLetter"/>
      <w:lvlText w:val="%2."/>
      <w:lvlJc w:val="left"/>
      <w:pPr>
        <w:ind w:left="1789" w:hanging="360"/>
      </w:pPr>
    </w:lvl>
    <w:lvl w:ilvl="2" w:tplc="AF8ABA20">
      <w:start w:val="1"/>
      <w:numFmt w:val="lowerRoman"/>
      <w:lvlText w:val="%3."/>
      <w:lvlJc w:val="right"/>
      <w:pPr>
        <w:ind w:left="2509" w:hanging="180"/>
      </w:pPr>
    </w:lvl>
    <w:lvl w:ilvl="3" w:tplc="EDCE79DA">
      <w:start w:val="1"/>
      <w:numFmt w:val="decimal"/>
      <w:lvlText w:val="%4."/>
      <w:lvlJc w:val="left"/>
      <w:pPr>
        <w:ind w:left="3229" w:hanging="360"/>
      </w:pPr>
    </w:lvl>
    <w:lvl w:ilvl="4" w:tplc="0A662684">
      <w:start w:val="1"/>
      <w:numFmt w:val="lowerLetter"/>
      <w:lvlText w:val="%5."/>
      <w:lvlJc w:val="left"/>
      <w:pPr>
        <w:ind w:left="3949" w:hanging="360"/>
      </w:pPr>
    </w:lvl>
    <w:lvl w:ilvl="5" w:tplc="0BB0D060">
      <w:start w:val="1"/>
      <w:numFmt w:val="lowerRoman"/>
      <w:lvlText w:val="%6."/>
      <w:lvlJc w:val="right"/>
      <w:pPr>
        <w:ind w:left="4669" w:hanging="180"/>
      </w:pPr>
    </w:lvl>
    <w:lvl w:ilvl="6" w:tplc="B2C48878">
      <w:start w:val="1"/>
      <w:numFmt w:val="decimal"/>
      <w:lvlText w:val="%7."/>
      <w:lvlJc w:val="left"/>
      <w:pPr>
        <w:ind w:left="5389" w:hanging="360"/>
      </w:pPr>
    </w:lvl>
    <w:lvl w:ilvl="7" w:tplc="ED1E60EA">
      <w:start w:val="1"/>
      <w:numFmt w:val="lowerLetter"/>
      <w:lvlText w:val="%8."/>
      <w:lvlJc w:val="left"/>
      <w:pPr>
        <w:ind w:left="6109" w:hanging="360"/>
      </w:pPr>
    </w:lvl>
    <w:lvl w:ilvl="8" w:tplc="4442F3AE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2C4ECD"/>
    <w:multiLevelType w:val="hybridMultilevel"/>
    <w:tmpl w:val="8336151A"/>
    <w:lvl w:ilvl="0" w:tplc="C728B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AA7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60A5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D8CA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E0AA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3AD8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AD2FC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4454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A5447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7D1A2F"/>
    <w:multiLevelType w:val="hybridMultilevel"/>
    <w:tmpl w:val="65BC40AE"/>
    <w:lvl w:ilvl="0" w:tplc="D0ACED86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D2520B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C487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185C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869D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BCC1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6A83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C668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5C99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3E8703BC"/>
    <w:multiLevelType w:val="hybridMultilevel"/>
    <w:tmpl w:val="EF7E3CEE"/>
    <w:lvl w:ilvl="0" w:tplc="F70068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AEFC3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3473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1822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0C4E5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86FF6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0E3FA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7E5C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CAD45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C72EE0"/>
    <w:multiLevelType w:val="hybridMultilevel"/>
    <w:tmpl w:val="EE42EA12"/>
    <w:lvl w:ilvl="0" w:tplc="58F8AF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E0A5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D685A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5E9D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C2D7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C2C47A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FE88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827F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A46A33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886013"/>
    <w:multiLevelType w:val="hybridMultilevel"/>
    <w:tmpl w:val="2CB23484"/>
    <w:lvl w:ilvl="0" w:tplc="03ECC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900AB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7683A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AAAF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A870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7E9C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A811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D0AB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643C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CE1A22"/>
    <w:multiLevelType w:val="hybridMultilevel"/>
    <w:tmpl w:val="7DEA220E"/>
    <w:lvl w:ilvl="0" w:tplc="DFE6FC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8C43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9CB8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9CE4A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14F2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46EF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8076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6E0A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13425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8D64A1"/>
    <w:multiLevelType w:val="hybridMultilevel"/>
    <w:tmpl w:val="5F62CD04"/>
    <w:lvl w:ilvl="0" w:tplc="9092BA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68E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132A4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80EE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A0DE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11654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961C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24054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A5EDA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DD5117"/>
    <w:multiLevelType w:val="hybridMultilevel"/>
    <w:tmpl w:val="4FB8B71C"/>
    <w:lvl w:ilvl="0" w:tplc="4ADE9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7410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5B410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8014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68C5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65EC69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864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2CE3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A4E14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9D2D2D"/>
    <w:multiLevelType w:val="multilevel"/>
    <w:tmpl w:val="A9C80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273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4F1A4CF5"/>
    <w:multiLevelType w:val="hybridMultilevel"/>
    <w:tmpl w:val="1F3235E2"/>
    <w:lvl w:ilvl="0" w:tplc="784C5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B4F4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DC68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38F7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AC79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43EA1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D2F3E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3AF0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680D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390A25"/>
    <w:multiLevelType w:val="hybridMultilevel"/>
    <w:tmpl w:val="DEA29DAA"/>
    <w:lvl w:ilvl="0" w:tplc="308817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E2DFFA">
      <w:start w:val="1"/>
      <w:numFmt w:val="bullet"/>
      <w:lvlText w:val=""/>
      <w:lvlJc w:val="left"/>
      <w:pPr>
        <w:tabs>
          <w:tab w:val="num" w:pos="1080"/>
        </w:tabs>
        <w:ind w:left="11" w:firstLine="709"/>
      </w:pPr>
      <w:rPr>
        <w:rFonts w:ascii="Wingdings" w:hAnsi="Wingdings" w:hint="default"/>
      </w:rPr>
    </w:lvl>
    <w:lvl w:ilvl="2" w:tplc="034252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2CD4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ACC9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B6C16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6E8A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CC3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A7662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E42550"/>
    <w:multiLevelType w:val="hybridMultilevel"/>
    <w:tmpl w:val="5AC48C7A"/>
    <w:lvl w:ilvl="0" w:tplc="8F60B8C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57F84D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9E6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4F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C48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62B8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8A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613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01A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11AB1"/>
    <w:multiLevelType w:val="hybridMultilevel"/>
    <w:tmpl w:val="7282898C"/>
    <w:lvl w:ilvl="0" w:tplc="635888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D6E3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35218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84D6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D679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6285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E887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5260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E098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8E323C"/>
    <w:multiLevelType w:val="hybridMultilevel"/>
    <w:tmpl w:val="C69AB77A"/>
    <w:lvl w:ilvl="0" w:tplc="7A14D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BC3DA0">
      <w:start w:val="1"/>
      <w:numFmt w:val="bullet"/>
      <w:lvlText w:val=""/>
      <w:lvlJc w:val="left"/>
      <w:pPr>
        <w:tabs>
          <w:tab w:val="num" w:pos="1080"/>
        </w:tabs>
        <w:ind w:left="11" w:firstLine="709"/>
      </w:pPr>
      <w:rPr>
        <w:rFonts w:ascii="Wingdings" w:hAnsi="Wingdings" w:hint="default"/>
      </w:rPr>
    </w:lvl>
    <w:lvl w:ilvl="2" w:tplc="A7222F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6ECB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20A3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ADC7D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3E6EA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CAB1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CA42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A530D3"/>
    <w:multiLevelType w:val="hybridMultilevel"/>
    <w:tmpl w:val="96CC9ED8"/>
    <w:lvl w:ilvl="0" w:tplc="3896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A208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4E926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DAD1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1EA1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1412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6A22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C85F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7F208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9D7AB2"/>
    <w:multiLevelType w:val="hybridMultilevel"/>
    <w:tmpl w:val="817E2332"/>
    <w:lvl w:ilvl="0" w:tplc="BBE82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E46D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CD662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06696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4A1B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2EA95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B8E3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820B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96E9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9D5D26"/>
    <w:multiLevelType w:val="hybridMultilevel"/>
    <w:tmpl w:val="915E6926"/>
    <w:lvl w:ilvl="0" w:tplc="2F02E596">
      <w:start w:val="2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C44FC62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EC64434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4C8807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5101AD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21261A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61073D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74AFC3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0C164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 w15:restartNumberingAfterBreak="0">
    <w:nsid w:val="64A27A55"/>
    <w:multiLevelType w:val="hybridMultilevel"/>
    <w:tmpl w:val="D70A2AF2"/>
    <w:lvl w:ilvl="0" w:tplc="E408BB32">
      <w:start w:val="5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7B0E61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26C284C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408855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ECC090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E568D26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29ED44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C95A3BE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4729C1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674A45FD"/>
    <w:multiLevelType w:val="hybridMultilevel"/>
    <w:tmpl w:val="59AA217A"/>
    <w:lvl w:ilvl="0" w:tplc="BFCEEB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F80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2634E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F49B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5ECAB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9EA9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3CB55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DEAEB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52CB75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8170685"/>
    <w:multiLevelType w:val="hybridMultilevel"/>
    <w:tmpl w:val="86DC0C6E"/>
    <w:lvl w:ilvl="0" w:tplc="498AC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8A33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ECA6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FE3C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228AE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3C7E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60A8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0E13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B9A7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F844D7"/>
    <w:multiLevelType w:val="hybridMultilevel"/>
    <w:tmpl w:val="750497D6"/>
    <w:lvl w:ilvl="0" w:tplc="754C8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2CFB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0689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8060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CE918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1A01E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64BF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20BE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678A5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EEA461A"/>
    <w:multiLevelType w:val="hybridMultilevel"/>
    <w:tmpl w:val="0D862B1A"/>
    <w:lvl w:ilvl="0" w:tplc="0E94A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4251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AF4FA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92A7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DCA3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1EFD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47CF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AE79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C823FE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EF03310"/>
    <w:multiLevelType w:val="hybridMultilevel"/>
    <w:tmpl w:val="580E8C2E"/>
    <w:lvl w:ilvl="0" w:tplc="5A3E91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1E14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51E53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58AD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D49D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DCC4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54C7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3A64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F8A29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F270061"/>
    <w:multiLevelType w:val="hybridMultilevel"/>
    <w:tmpl w:val="7554A4D4"/>
    <w:lvl w:ilvl="0" w:tplc="E752B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4631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20B2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3071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64C8F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28083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9CBB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C0C9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4AC4F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9B62E9"/>
    <w:multiLevelType w:val="hybridMultilevel"/>
    <w:tmpl w:val="8AD2FE3E"/>
    <w:lvl w:ilvl="0" w:tplc="411A0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16AD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E445E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087B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6E3C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20ED3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824AD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DCAB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85205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7F24D7"/>
    <w:multiLevelType w:val="hybridMultilevel"/>
    <w:tmpl w:val="0276A79C"/>
    <w:lvl w:ilvl="0" w:tplc="C052C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A8B2C6">
      <w:start w:val="1"/>
      <w:numFmt w:val="lowerLetter"/>
      <w:lvlText w:val="%2."/>
      <w:lvlJc w:val="left"/>
      <w:pPr>
        <w:ind w:left="1440" w:hanging="360"/>
      </w:pPr>
    </w:lvl>
    <w:lvl w:ilvl="2" w:tplc="EDBC05EC">
      <w:start w:val="1"/>
      <w:numFmt w:val="lowerRoman"/>
      <w:lvlText w:val="%3."/>
      <w:lvlJc w:val="right"/>
      <w:pPr>
        <w:ind w:left="2160" w:hanging="180"/>
      </w:pPr>
    </w:lvl>
    <w:lvl w:ilvl="3" w:tplc="ADA873E2">
      <w:start w:val="1"/>
      <w:numFmt w:val="decimal"/>
      <w:lvlText w:val="%4."/>
      <w:lvlJc w:val="left"/>
      <w:pPr>
        <w:ind w:left="2880" w:hanging="360"/>
      </w:pPr>
    </w:lvl>
    <w:lvl w:ilvl="4" w:tplc="1CE60B50">
      <w:start w:val="1"/>
      <w:numFmt w:val="lowerLetter"/>
      <w:lvlText w:val="%5."/>
      <w:lvlJc w:val="left"/>
      <w:pPr>
        <w:ind w:left="3600" w:hanging="360"/>
      </w:pPr>
    </w:lvl>
    <w:lvl w:ilvl="5" w:tplc="56B23CC0">
      <w:start w:val="1"/>
      <w:numFmt w:val="lowerRoman"/>
      <w:lvlText w:val="%6."/>
      <w:lvlJc w:val="right"/>
      <w:pPr>
        <w:ind w:left="4320" w:hanging="180"/>
      </w:pPr>
    </w:lvl>
    <w:lvl w:ilvl="6" w:tplc="0962475A">
      <w:start w:val="1"/>
      <w:numFmt w:val="decimal"/>
      <w:lvlText w:val="%7."/>
      <w:lvlJc w:val="left"/>
      <w:pPr>
        <w:ind w:left="5040" w:hanging="360"/>
      </w:pPr>
    </w:lvl>
    <w:lvl w:ilvl="7" w:tplc="B314BDF6">
      <w:start w:val="1"/>
      <w:numFmt w:val="lowerLetter"/>
      <w:lvlText w:val="%8."/>
      <w:lvlJc w:val="left"/>
      <w:pPr>
        <w:ind w:left="5760" w:hanging="360"/>
      </w:pPr>
    </w:lvl>
    <w:lvl w:ilvl="8" w:tplc="3230B08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C7635E"/>
    <w:multiLevelType w:val="hybridMultilevel"/>
    <w:tmpl w:val="B1080E3C"/>
    <w:lvl w:ilvl="0" w:tplc="86A86DA4">
      <w:start w:val="29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BFFA79AC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3676D890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4A1B5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BAABE4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82D756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E7AE76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216FE4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E3E840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 w15:restartNumberingAfterBreak="0">
    <w:nsid w:val="77E25AF1"/>
    <w:multiLevelType w:val="hybridMultilevel"/>
    <w:tmpl w:val="55CAA642"/>
    <w:lvl w:ilvl="0" w:tplc="CB865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EA3E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9825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5E17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9A6A0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D27DE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74C2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705B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9F456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454F2C"/>
    <w:multiLevelType w:val="hybridMultilevel"/>
    <w:tmpl w:val="2ADA46AA"/>
    <w:lvl w:ilvl="0" w:tplc="6DCCA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EC71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5AC5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A220AF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0A6B8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322A1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D8C9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864D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C24E8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93B1390"/>
    <w:multiLevelType w:val="hybridMultilevel"/>
    <w:tmpl w:val="7BA4C212"/>
    <w:lvl w:ilvl="0" w:tplc="D0946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185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EA22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7A57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1679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1FC56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2E7EE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284F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1F46E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8E4FBB"/>
    <w:multiLevelType w:val="hybridMultilevel"/>
    <w:tmpl w:val="DBF01458"/>
    <w:lvl w:ilvl="0" w:tplc="C1F09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BE3C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6CC388">
      <w:start w:val="66"/>
      <w:numFmt w:val="decimal"/>
      <w:lvlText w:val="%3."/>
      <w:lvlJc w:val="left"/>
      <w:pPr>
        <w:tabs>
          <w:tab w:val="num" w:pos="2145"/>
        </w:tabs>
        <w:ind w:left="2145" w:hanging="525"/>
      </w:pPr>
      <w:rPr>
        <w:rFonts w:hint="default"/>
      </w:rPr>
    </w:lvl>
    <w:lvl w:ilvl="3" w:tplc="F43EBA7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4690D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B26E0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7C33B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FC02A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A0B2F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C121F6D"/>
    <w:multiLevelType w:val="hybridMultilevel"/>
    <w:tmpl w:val="7F7895EE"/>
    <w:lvl w:ilvl="0" w:tplc="47D2A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02F0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0C03A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50C5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64B7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D008E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FE196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F453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8AE6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E81C37"/>
    <w:multiLevelType w:val="hybridMultilevel"/>
    <w:tmpl w:val="5DDE6054"/>
    <w:lvl w:ilvl="0" w:tplc="D0887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7A986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0CEE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C2AC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1ED9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96810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5076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9AB4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06AF5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FC6101"/>
    <w:multiLevelType w:val="hybridMultilevel"/>
    <w:tmpl w:val="47CE10A6"/>
    <w:lvl w:ilvl="0" w:tplc="F12494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E62B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72EF7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7EAD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6229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93860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E7B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E2AE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E480FD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20105505">
    <w:abstractNumId w:val="37"/>
  </w:num>
  <w:num w:numId="2" w16cid:durableId="460880341">
    <w:abstractNumId w:val="34"/>
  </w:num>
  <w:num w:numId="3" w16cid:durableId="138422307">
    <w:abstractNumId w:val="23"/>
  </w:num>
  <w:num w:numId="4" w16cid:durableId="1257177303">
    <w:abstractNumId w:val="17"/>
  </w:num>
  <w:num w:numId="5" w16cid:durableId="702248957">
    <w:abstractNumId w:val="18"/>
  </w:num>
  <w:num w:numId="6" w16cid:durableId="1526596632">
    <w:abstractNumId w:val="1"/>
  </w:num>
  <w:num w:numId="7" w16cid:durableId="1608080294">
    <w:abstractNumId w:val="10"/>
  </w:num>
  <w:num w:numId="8" w16cid:durableId="113595701">
    <w:abstractNumId w:val="53"/>
  </w:num>
  <w:num w:numId="9" w16cid:durableId="1783914055">
    <w:abstractNumId w:val="42"/>
  </w:num>
  <w:num w:numId="10" w16cid:durableId="251934078">
    <w:abstractNumId w:val="43"/>
  </w:num>
  <w:num w:numId="11" w16cid:durableId="267392179">
    <w:abstractNumId w:val="55"/>
  </w:num>
  <w:num w:numId="12" w16cid:durableId="1848053356">
    <w:abstractNumId w:val="58"/>
  </w:num>
  <w:num w:numId="13" w16cid:durableId="955218310">
    <w:abstractNumId w:val="35"/>
  </w:num>
  <w:num w:numId="14" w16cid:durableId="1678728290">
    <w:abstractNumId w:val="12"/>
  </w:num>
  <w:num w:numId="15" w16cid:durableId="1556549903">
    <w:abstractNumId w:val="14"/>
  </w:num>
  <w:num w:numId="16" w16cid:durableId="1573929123">
    <w:abstractNumId w:val="49"/>
  </w:num>
  <w:num w:numId="17" w16cid:durableId="1652782272">
    <w:abstractNumId w:val="39"/>
  </w:num>
  <w:num w:numId="18" w16cid:durableId="2116290582">
    <w:abstractNumId w:val="31"/>
  </w:num>
  <w:num w:numId="19" w16cid:durableId="1592738223">
    <w:abstractNumId w:val="9"/>
  </w:num>
  <w:num w:numId="20" w16cid:durableId="1234048642">
    <w:abstractNumId w:val="21"/>
  </w:num>
  <w:num w:numId="21" w16cid:durableId="1800874402">
    <w:abstractNumId w:val="7"/>
  </w:num>
  <w:num w:numId="22" w16cid:durableId="1752461989">
    <w:abstractNumId w:val="36"/>
  </w:num>
  <w:num w:numId="23" w16cid:durableId="1350449302">
    <w:abstractNumId w:val="28"/>
  </w:num>
  <w:num w:numId="24" w16cid:durableId="413354041">
    <w:abstractNumId w:val="46"/>
  </w:num>
  <w:num w:numId="25" w16cid:durableId="1014529309">
    <w:abstractNumId w:val="30"/>
  </w:num>
  <w:num w:numId="26" w16cid:durableId="496917370">
    <w:abstractNumId w:val="52"/>
  </w:num>
  <w:num w:numId="27" w16cid:durableId="934559393">
    <w:abstractNumId w:val="44"/>
  </w:num>
  <w:num w:numId="28" w16cid:durableId="56824758">
    <w:abstractNumId w:val="11"/>
  </w:num>
  <w:num w:numId="29" w16cid:durableId="1541626329">
    <w:abstractNumId w:val="54"/>
  </w:num>
  <w:num w:numId="30" w16cid:durableId="498080363">
    <w:abstractNumId w:val="41"/>
  </w:num>
  <w:num w:numId="31" w16cid:durableId="1974170563">
    <w:abstractNumId w:val="16"/>
  </w:num>
  <w:num w:numId="32" w16cid:durableId="1955868235">
    <w:abstractNumId w:val="45"/>
  </w:num>
  <w:num w:numId="33" w16cid:durableId="293368258">
    <w:abstractNumId w:val="48"/>
  </w:num>
  <w:num w:numId="34" w16cid:durableId="280310">
    <w:abstractNumId w:val="5"/>
  </w:num>
  <w:num w:numId="35" w16cid:durableId="1146623330">
    <w:abstractNumId w:val="33"/>
  </w:num>
  <w:num w:numId="36" w16cid:durableId="424234464">
    <w:abstractNumId w:val="6"/>
  </w:num>
  <w:num w:numId="37" w16cid:durableId="989555133">
    <w:abstractNumId w:val="56"/>
  </w:num>
  <w:num w:numId="38" w16cid:durableId="986127905">
    <w:abstractNumId w:val="24"/>
  </w:num>
  <w:num w:numId="39" w16cid:durableId="1748502374">
    <w:abstractNumId w:val="57"/>
  </w:num>
  <w:num w:numId="40" w16cid:durableId="1815830174">
    <w:abstractNumId w:val="29"/>
  </w:num>
  <w:num w:numId="41" w16cid:durableId="1948192039">
    <w:abstractNumId w:val="4"/>
  </w:num>
  <w:num w:numId="42" w16cid:durableId="628098171">
    <w:abstractNumId w:val="26"/>
  </w:num>
  <w:num w:numId="43" w16cid:durableId="1099060899">
    <w:abstractNumId w:val="13"/>
  </w:num>
  <w:num w:numId="44" w16cid:durableId="1377316360">
    <w:abstractNumId w:val="0"/>
  </w:num>
  <w:num w:numId="45" w16cid:durableId="1510869735">
    <w:abstractNumId w:val="19"/>
  </w:num>
  <w:num w:numId="46" w16cid:durableId="1926524443">
    <w:abstractNumId w:val="38"/>
  </w:num>
  <w:num w:numId="47" w16cid:durableId="1541043010">
    <w:abstractNumId w:val="8"/>
  </w:num>
  <w:num w:numId="48" w16cid:durableId="1185243224">
    <w:abstractNumId w:val="20"/>
  </w:num>
  <w:num w:numId="49" w16cid:durableId="524245136">
    <w:abstractNumId w:val="50"/>
  </w:num>
  <w:num w:numId="50" w16cid:durableId="1904562439">
    <w:abstractNumId w:val="2"/>
  </w:num>
  <w:num w:numId="51" w16cid:durableId="1790316581">
    <w:abstractNumId w:val="32"/>
  </w:num>
  <w:num w:numId="52" w16cid:durableId="1898587767">
    <w:abstractNumId w:val="59"/>
  </w:num>
  <w:num w:numId="53" w16cid:durableId="1361081109">
    <w:abstractNumId w:val="27"/>
  </w:num>
  <w:num w:numId="54" w16cid:durableId="71633112">
    <w:abstractNumId w:val="3"/>
  </w:num>
  <w:num w:numId="55" w16cid:durableId="1768572338">
    <w:abstractNumId w:val="40"/>
  </w:num>
  <w:num w:numId="56" w16cid:durableId="824200917">
    <w:abstractNumId w:val="34"/>
  </w:num>
  <w:num w:numId="57" w16cid:durableId="724374435">
    <w:abstractNumId w:val="22"/>
  </w:num>
  <w:num w:numId="58" w16cid:durableId="2054231782">
    <w:abstractNumId w:val="47"/>
  </w:num>
  <w:num w:numId="59" w16cid:durableId="6809306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34745155">
    <w:abstractNumId w:val="51"/>
  </w:num>
  <w:num w:numId="61" w16cid:durableId="896190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1A"/>
    <w:rsid w:val="00677D1A"/>
    <w:rsid w:val="00AF067F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6CC4"/>
  <w15:docId w15:val="{A753516A-269F-4B76-AC7B-C02DD7DF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2"/>
      </w:numPr>
      <w:spacing w:before="200" w:after="0"/>
      <w:ind w:left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link w:val="3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pPr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4">
    <w:name w:val="Body Text 2"/>
    <w:basedOn w:val="a"/>
    <w:unhideWhenUsed/>
    <w:pPr>
      <w:spacing w:after="120" w:line="480" w:lineRule="auto"/>
    </w:pPr>
  </w:style>
  <w:style w:type="paragraph" w:customStyle="1" w:styleId="42">
    <w:name w:val="заголовок 4"/>
    <w:basedOn w:val="a"/>
    <w:next w:val="a"/>
    <w:pPr>
      <w:keepNext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72">
    <w:name w:val="заголовок 7"/>
    <w:basedOn w:val="a"/>
    <w:next w:val="a"/>
    <w:pPr>
      <w:keepNext/>
      <w:spacing w:after="0" w:line="24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Стиль1"/>
    <w:basedOn w:val="a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33">
    <w:name w:val="Body Text 3"/>
    <w:basedOn w:val="a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paragraph" w:styleId="25">
    <w:name w:val="Body Text Indent 2"/>
    <w:basedOn w:val="a"/>
    <w:link w:val="26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32"/>
    </w:rPr>
  </w:style>
  <w:style w:type="paragraph" w:customStyle="1" w:styleId="13">
    <w:name w:val="заголовок 1"/>
    <w:basedOn w:val="a"/>
    <w:next w:val="a"/>
    <w:pPr>
      <w:keepNext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7">
    <w:name w:val="заголовок 2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Основной шрифт"/>
  </w:style>
  <w:style w:type="paragraph" w:styleId="a6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8">
    <w:name w:val="page number"/>
    <w:basedOn w:val="a0"/>
  </w:style>
  <w:style w:type="character" w:customStyle="1" w:styleId="26">
    <w:name w:val="Основной текст с отступом 2 Знак"/>
    <w:link w:val="25"/>
    <w:rPr>
      <w:rFonts w:eastAsia="Calibri"/>
      <w:bCs/>
      <w:sz w:val="28"/>
      <w:szCs w:val="32"/>
      <w:lang w:val="ru-RU" w:eastAsia="en-US" w:bidi="ar-SA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f9">
    <w:name w:val="footnote text"/>
    <w:basedOn w:val="a"/>
    <w:link w:val="afa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semiHidden/>
    <w:rPr>
      <w:lang w:val="ru-RU" w:eastAsia="ru-RU" w:bidi="ar-SA"/>
    </w:rPr>
  </w:style>
  <w:style w:type="character" w:styleId="afb">
    <w:name w:val="footnote reference"/>
    <w:semiHidden/>
    <w:unhideWhenUsed/>
    <w:rPr>
      <w:vertAlign w:val="superscript"/>
    </w:rPr>
  </w:style>
  <w:style w:type="character" w:customStyle="1" w:styleId="28">
    <w:name w:val="Основной текст 2 Знак"/>
    <w:basedOn w:val="a0"/>
  </w:style>
  <w:style w:type="paragraph" w:customStyle="1" w:styleId="UNFORMATTEXT">
    <w:name w:val=".UNFORMATTEXT"/>
    <w:uiPriority w:val="99"/>
    <w:pPr>
      <w:widowControl w:val="0"/>
    </w:pPr>
    <w:rPr>
      <w:rFonts w:ascii="Courier New" w:hAnsi="Courier New" w:cs="Courier New"/>
      <w:sz w:val="24"/>
      <w:szCs w:val="24"/>
    </w:rPr>
  </w:style>
  <w:style w:type="table" w:styleId="afc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pPr>
      <w:widowControl w:val="0"/>
    </w:pPr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3">
    <w:name w:val="List Bullet 3"/>
    <w:basedOn w:val="a"/>
    <w:pPr>
      <w:numPr>
        <w:numId w:val="53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fd">
    <w:name w:val="Hyperlink"/>
    <w:rPr>
      <w:color w:val="0000FF"/>
      <w:u w:val="single"/>
    </w:rPr>
  </w:style>
  <w:style w:type="paragraph" w:styleId="14">
    <w:name w:val="toc 1"/>
    <w:basedOn w:val="a"/>
    <w:next w:val="a"/>
    <w:semiHidden/>
    <w:pPr>
      <w:tabs>
        <w:tab w:val="right" w:leader="dot" w:pos="9514"/>
      </w:tabs>
    </w:pPr>
    <w:rPr>
      <w:rFonts w:ascii="Times New Roman" w:hAnsi="Times New Roman"/>
      <w:b/>
      <w:sz w:val="28"/>
      <w:lang w:val="en-US"/>
    </w:rPr>
  </w:style>
  <w:style w:type="paragraph" w:styleId="29">
    <w:name w:val="toc 2"/>
    <w:basedOn w:val="a"/>
    <w:next w:val="a"/>
    <w:semiHidden/>
    <w:pPr>
      <w:ind w:left="220"/>
    </w:pPr>
    <w:rPr>
      <w:rFonts w:ascii="Times New Roman" w:hAnsi="Times New Roman"/>
      <w:sz w:val="28"/>
    </w:rPr>
  </w:style>
  <w:style w:type="paragraph" w:styleId="34">
    <w:name w:val="toc 3"/>
    <w:basedOn w:val="a"/>
    <w:next w:val="a"/>
    <w:semiHidden/>
    <w:pPr>
      <w:ind w:left="440"/>
    </w:pPr>
    <w:rPr>
      <w:rFonts w:ascii="Times New Roman" w:hAnsi="Times New Roman"/>
      <w:sz w:val="28"/>
    </w:rPr>
  </w:style>
  <w:style w:type="paragraph" w:styleId="43">
    <w:name w:val="toc 4"/>
    <w:basedOn w:val="a"/>
    <w:next w:val="a"/>
    <w:semiHidden/>
    <w:pPr>
      <w:ind w:left="660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syntaxerr">
    <w:name w:val="syntax_err"/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uiPriority w:val="22"/>
    <w:qFormat/>
    <w:rPr>
      <w:b/>
      <w:bCs/>
    </w:rPr>
  </w:style>
  <w:style w:type="character" w:customStyle="1" w:styleId="2a">
    <w:name w:val="Стиль2 Знак"/>
    <w:rPr>
      <w:rFonts w:ascii="Arial" w:eastAsia="Times New Roman" w:hAnsi="Arial" w:cs="Times New Roman"/>
      <w:sz w:val="24"/>
      <w:szCs w:val="24"/>
      <w:lang w:eastAsia="ru-RU"/>
    </w:rPr>
  </w:style>
  <w:style w:type="character" w:styleId="aff2">
    <w:name w:val="annotation reference"/>
    <w:rPr>
      <w:sz w:val="16"/>
      <w:szCs w:val="16"/>
    </w:rPr>
  </w:style>
  <w:style w:type="paragraph" w:styleId="aff3">
    <w:name w:val="annotation text"/>
    <w:basedOn w:val="a"/>
    <w:link w:val="aff4"/>
    <w:rPr>
      <w:sz w:val="20"/>
      <w:szCs w:val="20"/>
    </w:rPr>
  </w:style>
  <w:style w:type="character" w:customStyle="1" w:styleId="aff4">
    <w:name w:val="Текст примечания Знак"/>
    <w:link w:val="aff3"/>
    <w:rPr>
      <w:rFonts w:ascii="Calibri" w:eastAsia="Calibri" w:hAnsi="Calibri"/>
      <w:lang w:eastAsia="en-US"/>
    </w:rPr>
  </w:style>
  <w:style w:type="paragraph" w:styleId="aff5">
    <w:name w:val="annotation subject"/>
    <w:basedOn w:val="aff3"/>
    <w:next w:val="aff3"/>
    <w:link w:val="aff6"/>
    <w:rPr>
      <w:b/>
      <w:bCs/>
    </w:rPr>
  </w:style>
  <w:style w:type="character" w:customStyle="1" w:styleId="aff6">
    <w:name w:val="Тема примечания Знак"/>
    <w:link w:val="aff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A21E-1AB7-4862-B76C-5F418A11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5992</Words>
  <Characters>34157</Characters>
  <Application>Microsoft Office Word</Application>
  <DocSecurity>0</DocSecurity>
  <Lines>284</Lines>
  <Paragraphs>80</Paragraphs>
  <ScaleCrop>false</ScaleCrop>
  <Company>HOME</Company>
  <LinksUpToDate>false</LinksUpToDate>
  <CharactersWithSpaces>40069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MX</dc:creator>
  <cp:lastModifiedBy>Макарова Наталья Анатольевна</cp:lastModifiedBy>
  <cp:revision>2</cp:revision>
  <cp:lastPrinted>2023-12-21T05:37:00Z</cp:lastPrinted>
  <dcterms:created xsi:type="dcterms:W3CDTF">2023-12-21T05:38:00Z</dcterms:created>
  <dcterms:modified xsi:type="dcterms:W3CDTF">2023-12-21T05:38:00Z</dcterms:modified>
</cp:coreProperties>
</file>